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8" w:lineRule="exact"/>
        <w:ind w:firstLine="432"/>
        <w:jc w:val="center"/>
        <w:rPr>
          <w:rFonts w:ascii="仿宋" w:hAnsi="仿宋" w:eastAsia="仿宋" w:cs="Microsoft JhengHei"/>
          <w:b/>
          <w:bCs/>
          <w:sz w:val="48"/>
          <w:szCs w:val="48"/>
          <w:highlight w:val="none"/>
          <w:lang w:eastAsia="zh-CN"/>
        </w:rPr>
      </w:pPr>
      <w:bookmarkStart w:id="0" w:name="1_项目名称"/>
      <w:bookmarkEnd w:id="0"/>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p>
    <w:p>
      <w:pPr>
        <w:spacing w:line="360" w:lineRule="auto"/>
        <w:ind w:firstLine="432"/>
        <w:jc w:val="center"/>
        <w:rPr>
          <w:rFonts w:ascii="方正小标宋_GBK" w:hAnsi="方正小标宋_GBK" w:eastAsia="方正小标宋_GBK" w:cs="方正小标宋_GBK"/>
          <w:sz w:val="48"/>
          <w:szCs w:val="48"/>
          <w:highlight w:val="none"/>
          <w:lang w:eastAsia="zh-CN"/>
        </w:rPr>
      </w:pPr>
      <w:r>
        <w:rPr>
          <w:rFonts w:hint="eastAsia" w:ascii="方正小标宋_GBK" w:hAnsi="方正小标宋_GBK" w:eastAsia="方正小标宋_GBK" w:cs="方正小标宋_GBK"/>
          <w:sz w:val="48"/>
          <w:szCs w:val="48"/>
          <w:highlight w:val="none"/>
          <w:lang w:eastAsia="zh-CN"/>
        </w:rPr>
        <w:t>胶州湾第二海底隧道青岛端接线跨海桥梁</w:t>
      </w:r>
      <w:r>
        <w:rPr>
          <w:rFonts w:hint="eastAsia" w:ascii="方正小标宋_GBK" w:hAnsi="方正小标宋_GBK" w:eastAsia="方正小标宋_GBK" w:cs="方正小标宋_GBK"/>
          <w:sz w:val="48"/>
          <w:szCs w:val="48"/>
          <w:highlight w:val="none"/>
          <w:lang w:val="en-US" w:eastAsia="zh-CN"/>
        </w:rPr>
        <w:t>概念</w:t>
      </w:r>
      <w:r>
        <w:rPr>
          <w:rFonts w:hint="eastAsia" w:ascii="方正小标宋_GBK" w:hAnsi="方正小标宋_GBK" w:eastAsia="方正小标宋_GBK" w:cs="方正小标宋_GBK"/>
          <w:sz w:val="48"/>
          <w:szCs w:val="48"/>
          <w:highlight w:val="none"/>
          <w:lang w:eastAsia="zh-CN"/>
        </w:rPr>
        <w:t>景观方案国际征集工作规则</w:t>
      </w:r>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bookmarkStart w:id="57" w:name="_GoBack"/>
      <w:bookmarkEnd w:id="57"/>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p>
    <w:p>
      <w:pPr>
        <w:spacing w:line="600" w:lineRule="exact"/>
        <w:ind w:firstLine="780" w:firstLineChars="244"/>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lang w:eastAsia="zh-CN"/>
        </w:rPr>
        <w:t>主办</w:t>
      </w:r>
      <w:r>
        <w:rPr>
          <w:rFonts w:hint="eastAsia" w:ascii="仿宋_GB2312" w:hAnsi="仿宋_GB2312" w:eastAsia="仿宋_GB2312" w:cs="仿宋_GB2312"/>
          <w:sz w:val="32"/>
          <w:szCs w:val="32"/>
          <w:highlight w:val="none"/>
          <w:u w:val="none"/>
          <w:lang w:eastAsia="zh-CN"/>
        </w:rPr>
        <w:t>单位：</w:t>
      </w:r>
      <w:r>
        <w:rPr>
          <w:rFonts w:hint="eastAsia" w:ascii="仿宋_GB2312" w:hAnsi="仿宋_GB2312" w:eastAsia="仿宋_GB2312" w:cs="仿宋_GB2312"/>
          <w:sz w:val="32"/>
          <w:szCs w:val="32"/>
          <w:highlight w:val="none"/>
          <w:u w:val="single"/>
          <w:lang w:eastAsia="zh-CN"/>
        </w:rPr>
        <w:t>青岛国信胶州湾第二海底隧道有限公司</w:t>
      </w:r>
    </w:p>
    <w:p>
      <w:pPr>
        <w:spacing w:line="600" w:lineRule="exact"/>
        <w:ind w:firstLine="780" w:firstLineChars="244"/>
        <w:rPr>
          <w:rFonts w:hint="eastAsia" w:ascii="仿宋_GB2312" w:hAnsi="仿宋_GB2312" w:eastAsia="仿宋_GB2312" w:cs="仿宋_GB2312"/>
          <w:sz w:val="32"/>
          <w:szCs w:val="32"/>
          <w:highlight w:val="none"/>
          <w:u w:val="single"/>
          <w:lang w:eastAsia="zh-CN"/>
        </w:rPr>
      </w:pPr>
      <w:r>
        <w:rPr>
          <w:rFonts w:hint="eastAsia" w:ascii="仿宋_GB2312" w:hAnsi="仿宋_GB2312" w:eastAsia="仿宋_GB2312" w:cs="仿宋_GB2312"/>
          <w:sz w:val="32"/>
          <w:szCs w:val="32"/>
          <w:highlight w:val="none"/>
          <w:u w:val="none"/>
          <w:lang w:eastAsia="zh-CN"/>
        </w:rPr>
        <w:t>协办单位：</w:t>
      </w:r>
      <w:r>
        <w:rPr>
          <w:rFonts w:hint="eastAsia" w:ascii="仿宋_GB2312" w:hAnsi="仿宋_GB2312" w:eastAsia="仿宋_GB2312" w:cs="仿宋_GB2312"/>
          <w:sz w:val="32"/>
          <w:szCs w:val="32"/>
          <w:highlight w:val="none"/>
          <w:u w:val="single"/>
          <w:lang w:eastAsia="zh-CN"/>
        </w:rPr>
        <w:t>中铁第四勘察设计院集团有限公司</w:t>
      </w:r>
    </w:p>
    <w:p>
      <w:pPr>
        <w:spacing w:line="600" w:lineRule="exact"/>
        <w:ind w:firstLine="780" w:firstLineChars="244"/>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代理单位：</w:t>
      </w:r>
      <w:r>
        <w:rPr>
          <w:rFonts w:hint="eastAsia" w:ascii="仿宋_GB2312" w:hAnsi="仿宋_GB2312" w:eastAsia="仿宋_GB2312" w:cs="仿宋_GB2312"/>
          <w:sz w:val="32"/>
          <w:szCs w:val="32"/>
          <w:highlight w:val="none"/>
          <w:u w:val="single"/>
          <w:lang w:eastAsia="zh-CN"/>
        </w:rPr>
        <w:t>山东万信项目管理有限公司</w:t>
      </w:r>
    </w:p>
    <w:p>
      <w:pPr>
        <w:spacing w:line="618" w:lineRule="exact"/>
        <w:ind w:firstLine="432"/>
        <w:jc w:val="center"/>
        <w:rPr>
          <w:rFonts w:ascii="仿宋" w:hAnsi="仿宋" w:eastAsia="仿宋" w:cs="Microsoft JhengHei"/>
          <w:b/>
          <w:bCs/>
          <w:sz w:val="48"/>
          <w:szCs w:val="48"/>
          <w:highlight w:val="none"/>
          <w:lang w:eastAsia="zh-CN"/>
        </w:rPr>
      </w:pPr>
    </w:p>
    <w:p>
      <w:pPr>
        <w:spacing w:line="618" w:lineRule="exact"/>
        <w:ind w:firstLine="432"/>
        <w:jc w:val="center"/>
        <w:rPr>
          <w:rFonts w:ascii="仿宋" w:hAnsi="仿宋" w:eastAsia="仿宋" w:cs="Microsoft JhengHei"/>
          <w:b/>
          <w:bCs/>
          <w:sz w:val="48"/>
          <w:szCs w:val="48"/>
          <w:highlight w:val="none"/>
          <w:lang w:eastAsia="zh-CN"/>
        </w:rPr>
      </w:pPr>
    </w:p>
    <w:p>
      <w:pPr>
        <w:pStyle w:val="4"/>
        <w:rPr>
          <w:highlight w:val="none"/>
          <w:lang w:eastAsia="zh-CN"/>
        </w:rPr>
      </w:pPr>
    </w:p>
    <w:p>
      <w:pPr>
        <w:spacing w:line="600" w:lineRule="exact"/>
        <w:ind w:firstLine="780" w:firstLineChars="244"/>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2024年0</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月</w:t>
      </w:r>
    </w:p>
    <w:p>
      <w:pPr>
        <w:pStyle w:val="4"/>
        <w:rPr>
          <w:highlight w:val="none"/>
          <w:lang w:eastAsia="zh-CN"/>
        </w:rPr>
      </w:pPr>
    </w:p>
    <w:p>
      <w:pPr>
        <w:tabs>
          <w:tab w:val="left" w:pos="887"/>
        </w:tabs>
        <w:spacing w:line="552" w:lineRule="exact"/>
        <w:ind w:left="4"/>
        <w:jc w:val="center"/>
        <w:rPr>
          <w:rFonts w:hint="eastAsia" w:ascii="黑体" w:hAnsi="黑体" w:eastAsia="黑体" w:cs="黑体"/>
          <w:b w:val="0"/>
          <w:bCs w:val="0"/>
          <w:sz w:val="44"/>
          <w:szCs w:val="44"/>
          <w:highlight w:val="none"/>
          <w:lang w:eastAsia="zh-CN"/>
        </w:rPr>
      </w:pPr>
      <w:bookmarkStart w:id="1" w:name="_bookmark0"/>
      <w:bookmarkEnd w:id="1"/>
      <w:r>
        <w:rPr>
          <w:rFonts w:hint="eastAsia" w:ascii="黑体" w:hAnsi="黑体" w:eastAsia="黑体" w:cs="黑体"/>
          <w:b w:val="0"/>
          <w:bCs w:val="0"/>
          <w:w w:val="95"/>
          <w:sz w:val="44"/>
          <w:szCs w:val="44"/>
          <w:highlight w:val="none"/>
          <w:lang w:eastAsia="zh-CN"/>
        </w:rPr>
        <w:t>目</w:t>
      </w:r>
      <w:r>
        <w:rPr>
          <w:rFonts w:hint="eastAsia" w:ascii="黑体" w:hAnsi="黑体" w:eastAsia="黑体" w:cs="黑体"/>
          <w:b w:val="0"/>
          <w:bCs w:val="0"/>
          <w:w w:val="95"/>
          <w:sz w:val="44"/>
          <w:szCs w:val="44"/>
          <w:highlight w:val="none"/>
          <w:lang w:eastAsia="zh-CN"/>
        </w:rPr>
        <w:tab/>
      </w:r>
      <w:r>
        <w:rPr>
          <w:rFonts w:hint="eastAsia" w:ascii="黑体" w:hAnsi="黑体" w:eastAsia="黑体" w:cs="黑体"/>
          <w:b w:val="0"/>
          <w:bCs w:val="0"/>
          <w:sz w:val="44"/>
          <w:szCs w:val="44"/>
          <w:highlight w:val="none"/>
          <w:lang w:eastAsia="zh-CN"/>
        </w:rPr>
        <w:t>录</w:t>
      </w:r>
    </w:p>
    <w:sdt>
      <w:sdtPr>
        <w:rPr>
          <w:rFonts w:asciiTheme="minorHAnsi" w:hAnsiTheme="minorHAnsi" w:eastAsiaTheme="minorEastAsia" w:cstheme="minorBidi"/>
          <w:color w:val="auto"/>
          <w:sz w:val="22"/>
          <w:szCs w:val="22"/>
          <w:highlight w:val="none"/>
          <w:lang w:val="zh-CN" w:eastAsia="en-US"/>
        </w:rPr>
        <w:id w:val="1758241542"/>
        <w:docPartObj>
          <w:docPartGallery w:val="Table of Contents"/>
          <w:docPartUnique/>
        </w:docPartObj>
      </w:sdtPr>
      <w:sdtEndPr>
        <w:rPr>
          <w:rFonts w:asciiTheme="minorHAnsi" w:hAnsiTheme="minorHAnsi" w:eastAsiaTheme="minorEastAsia" w:cstheme="minorBidi"/>
          <w:b/>
          <w:bCs/>
          <w:color w:val="auto"/>
          <w:sz w:val="22"/>
          <w:szCs w:val="22"/>
          <w:highlight w:val="none"/>
          <w:lang w:val="zh-CN" w:eastAsia="en-US"/>
        </w:rPr>
      </w:sdtEndPr>
      <w:sdtContent>
        <w:p>
          <w:pPr>
            <w:pStyle w:val="24"/>
            <w:rPr>
              <w:highlight w:val="none"/>
            </w:rPr>
          </w:pPr>
        </w:p>
        <w:p>
          <w:pPr>
            <w:pStyle w:val="12"/>
            <w:tabs>
              <w:tab w:val="right" w:leader="dot" w:pos="9410"/>
              <w:tab w:val="clear" w:pos="8920"/>
            </w:tabs>
            <w:rPr>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"_Toc14312" </w:instrText>
          </w:r>
          <w:r>
            <w:rPr>
              <w:highlight w:val="none"/>
            </w:rPr>
            <w:fldChar w:fldCharType="separate"/>
          </w:r>
          <w:r>
            <w:rPr>
              <w:rFonts w:hint="eastAsia"/>
              <w:highlight w:val="none"/>
              <w:lang w:eastAsia="zh-CN"/>
            </w:rPr>
            <w:t>一、</w:t>
          </w:r>
          <w:r>
            <w:rPr>
              <w:highlight w:val="none"/>
              <w:lang w:eastAsia="zh-CN"/>
            </w:rPr>
            <w:t>项目名称</w:t>
          </w:r>
          <w:r>
            <w:rPr>
              <w:rFonts w:hint="eastAsia"/>
              <w:highlight w:val="none"/>
              <w:lang w:eastAsia="zh-CN"/>
            </w:rPr>
            <w:t>及背景</w:t>
          </w:r>
          <w:r>
            <w:rPr>
              <w:highlight w:val="none"/>
            </w:rPr>
            <w:tab/>
          </w:r>
          <w:r>
            <w:rPr>
              <w:highlight w:val="none"/>
            </w:rPr>
            <w:fldChar w:fldCharType="begin"/>
          </w:r>
          <w:r>
            <w:rPr>
              <w:highlight w:val="none"/>
            </w:rPr>
            <w:instrText xml:space="preserve"> PAGEREF _Toc14312 \h </w:instrText>
          </w:r>
          <w:r>
            <w:rPr>
              <w:highlight w:val="none"/>
            </w:rPr>
            <w:fldChar w:fldCharType="separate"/>
          </w:r>
          <w:r>
            <w:rPr>
              <w:highlight w:val="none"/>
            </w:rPr>
            <w:t>3</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"_Toc410" </w:instrText>
          </w:r>
          <w:r>
            <w:rPr>
              <w:highlight w:val="none"/>
            </w:rPr>
            <w:fldChar w:fldCharType="separate"/>
          </w:r>
          <w:r>
            <w:rPr>
              <w:rFonts w:hint="eastAsia"/>
              <w:highlight w:val="none"/>
              <w:lang w:eastAsia="zh-CN"/>
            </w:rPr>
            <w:t>二、</w:t>
          </w:r>
          <w:r>
            <w:rPr>
              <w:highlight w:val="none"/>
              <w:lang w:eastAsia="zh-CN"/>
            </w:rPr>
            <w:t>组织机构</w:t>
          </w:r>
          <w:r>
            <w:rPr>
              <w:highlight w:val="none"/>
            </w:rPr>
            <w:tab/>
          </w:r>
          <w:r>
            <w:rPr>
              <w:highlight w:val="none"/>
            </w:rPr>
            <w:fldChar w:fldCharType="begin"/>
          </w:r>
          <w:r>
            <w:rPr>
              <w:highlight w:val="none"/>
            </w:rPr>
            <w:instrText xml:space="preserve"> PAGEREF _Toc410 \h </w:instrText>
          </w:r>
          <w:r>
            <w:rPr>
              <w:highlight w:val="none"/>
            </w:rPr>
            <w:fldChar w:fldCharType="separate"/>
          </w:r>
          <w:r>
            <w:rPr>
              <w:highlight w:val="none"/>
            </w:rPr>
            <w:t>3</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"_Toc24741" </w:instrText>
          </w:r>
          <w:r>
            <w:rPr>
              <w:highlight w:val="none"/>
            </w:rPr>
            <w:fldChar w:fldCharType="separate"/>
          </w:r>
          <w:r>
            <w:rPr>
              <w:rFonts w:hint="eastAsia"/>
              <w:highlight w:val="none"/>
              <w:lang w:eastAsia="zh-CN"/>
            </w:rPr>
            <w:t>三</w:t>
          </w:r>
          <w:r>
            <w:rPr>
              <w:highlight w:val="none"/>
              <w:lang w:eastAsia="zh-CN"/>
            </w:rPr>
            <w:t>、征集内容及要求</w:t>
          </w:r>
          <w:r>
            <w:rPr>
              <w:highlight w:val="none"/>
            </w:rPr>
            <w:tab/>
          </w:r>
          <w:r>
            <w:rPr>
              <w:highlight w:val="none"/>
            </w:rPr>
            <w:fldChar w:fldCharType="begin"/>
          </w:r>
          <w:r>
            <w:rPr>
              <w:highlight w:val="none"/>
            </w:rPr>
            <w:instrText xml:space="preserve"> PAGEREF _Toc24741 \h </w:instrText>
          </w:r>
          <w:r>
            <w:rPr>
              <w:highlight w:val="none"/>
            </w:rPr>
            <w:fldChar w:fldCharType="separate"/>
          </w:r>
          <w:r>
            <w:rPr>
              <w:highlight w:val="none"/>
            </w:rPr>
            <w:t>3</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"_Toc28627" </w:instrText>
          </w:r>
          <w:r>
            <w:rPr>
              <w:highlight w:val="none"/>
            </w:rPr>
            <w:fldChar w:fldCharType="separate"/>
          </w:r>
          <w:r>
            <w:rPr>
              <w:rFonts w:hint="eastAsia"/>
              <w:highlight w:val="none"/>
              <w:lang w:eastAsia="zh-CN"/>
            </w:rPr>
            <w:t>四、方案</w:t>
          </w:r>
          <w:r>
            <w:rPr>
              <w:highlight w:val="none"/>
              <w:lang w:eastAsia="zh-CN"/>
            </w:rPr>
            <w:t>设计依据</w:t>
          </w:r>
          <w:r>
            <w:rPr>
              <w:highlight w:val="none"/>
            </w:rPr>
            <w:tab/>
          </w:r>
          <w:r>
            <w:rPr>
              <w:highlight w:val="none"/>
            </w:rPr>
            <w:fldChar w:fldCharType="begin"/>
          </w:r>
          <w:r>
            <w:rPr>
              <w:highlight w:val="none"/>
            </w:rPr>
            <w:instrText xml:space="preserve"> PAGEREF _Toc28627 \h </w:instrText>
          </w:r>
          <w:r>
            <w:rPr>
              <w:highlight w:val="none"/>
            </w:rPr>
            <w:fldChar w:fldCharType="separate"/>
          </w:r>
          <w:r>
            <w:rPr>
              <w:highlight w:val="none"/>
            </w:rPr>
            <w:t>4</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"_Toc23373" </w:instrText>
          </w:r>
          <w:r>
            <w:rPr>
              <w:highlight w:val="none"/>
            </w:rPr>
            <w:fldChar w:fldCharType="separate"/>
          </w:r>
          <w:r>
            <w:rPr>
              <w:rFonts w:hint="eastAsia"/>
              <w:highlight w:val="none"/>
              <w:lang w:eastAsia="zh-CN"/>
            </w:rPr>
            <w:t>五、</w:t>
          </w:r>
          <w:r>
            <w:rPr>
              <w:highlight w:val="none"/>
              <w:lang w:eastAsia="zh-CN"/>
            </w:rPr>
            <w:t>组织方式</w:t>
          </w:r>
          <w:r>
            <w:rPr>
              <w:highlight w:val="none"/>
            </w:rPr>
            <w:tab/>
          </w:r>
          <w:r>
            <w:rPr>
              <w:highlight w:val="none"/>
            </w:rPr>
            <w:fldChar w:fldCharType="begin"/>
          </w:r>
          <w:r>
            <w:rPr>
              <w:highlight w:val="none"/>
            </w:rPr>
            <w:instrText xml:space="preserve"> PAGEREF _Toc23373 \h </w:instrText>
          </w:r>
          <w:r>
            <w:rPr>
              <w:highlight w:val="none"/>
            </w:rPr>
            <w:fldChar w:fldCharType="separate"/>
          </w:r>
          <w:r>
            <w:rPr>
              <w:highlight w:val="none"/>
            </w:rPr>
            <w:t>4</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"_Toc13315" </w:instrText>
          </w:r>
          <w:r>
            <w:rPr>
              <w:highlight w:val="none"/>
            </w:rPr>
            <w:fldChar w:fldCharType="separate"/>
          </w:r>
          <w:r>
            <w:rPr>
              <w:rFonts w:hint="eastAsia"/>
              <w:highlight w:val="none"/>
              <w:lang w:eastAsia="zh-CN"/>
            </w:rPr>
            <w:t>六、</w:t>
          </w:r>
          <w:r>
            <w:rPr>
              <w:highlight w:val="none"/>
              <w:lang w:eastAsia="zh-CN"/>
            </w:rPr>
            <w:t>组织流程</w:t>
          </w:r>
          <w:r>
            <w:rPr>
              <w:highlight w:val="none"/>
            </w:rPr>
            <w:tab/>
          </w:r>
          <w:r>
            <w:rPr>
              <w:highlight w:val="none"/>
            </w:rPr>
            <w:fldChar w:fldCharType="begin"/>
          </w:r>
          <w:r>
            <w:rPr>
              <w:highlight w:val="none"/>
            </w:rPr>
            <w:instrText xml:space="preserve"> PAGEREF _Toc13315 \h </w:instrText>
          </w:r>
          <w:r>
            <w:rPr>
              <w:highlight w:val="none"/>
            </w:rPr>
            <w:fldChar w:fldCharType="separate"/>
          </w:r>
          <w:r>
            <w:rPr>
              <w:highlight w:val="none"/>
            </w:rPr>
            <w:t>4</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"_Toc26081" </w:instrText>
          </w:r>
          <w:r>
            <w:rPr>
              <w:highlight w:val="none"/>
            </w:rPr>
            <w:fldChar w:fldCharType="separate"/>
          </w:r>
          <w:r>
            <w:rPr>
              <w:rFonts w:hint="eastAsia"/>
              <w:highlight w:val="none"/>
              <w:lang w:eastAsia="zh-CN"/>
            </w:rPr>
            <w:t>七、</w:t>
          </w:r>
          <w:r>
            <w:rPr>
              <w:highlight w:val="none"/>
              <w:lang w:eastAsia="zh-CN"/>
            </w:rPr>
            <w:t>资质要求</w:t>
          </w:r>
          <w:r>
            <w:rPr>
              <w:highlight w:val="none"/>
            </w:rPr>
            <w:tab/>
          </w:r>
          <w:r>
            <w:rPr>
              <w:highlight w:val="none"/>
            </w:rPr>
            <w:fldChar w:fldCharType="begin"/>
          </w:r>
          <w:r>
            <w:rPr>
              <w:highlight w:val="none"/>
            </w:rPr>
            <w:instrText xml:space="preserve"> PAGEREF _Toc26081 \h </w:instrText>
          </w:r>
          <w:r>
            <w:rPr>
              <w:highlight w:val="none"/>
            </w:rPr>
            <w:fldChar w:fldCharType="separate"/>
          </w:r>
          <w:r>
            <w:rPr>
              <w:highlight w:val="none"/>
            </w:rPr>
            <w:t>5</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"_Toc13298" </w:instrText>
          </w:r>
          <w:r>
            <w:rPr>
              <w:highlight w:val="none"/>
            </w:rPr>
            <w:fldChar w:fldCharType="separate"/>
          </w:r>
          <w:r>
            <w:rPr>
              <w:rFonts w:hint="eastAsia"/>
              <w:highlight w:val="none"/>
              <w:lang w:eastAsia="zh-CN"/>
            </w:rPr>
            <w:t>八、</w:t>
          </w:r>
          <w:r>
            <w:rPr>
              <w:highlight w:val="none"/>
              <w:lang w:eastAsia="zh-CN"/>
            </w:rPr>
            <w:t>报名方式</w:t>
          </w:r>
          <w:r>
            <w:rPr>
              <w:rFonts w:hint="eastAsia"/>
              <w:highlight w:val="none"/>
              <w:lang w:eastAsia="zh-CN"/>
            </w:rPr>
            <w:t>及报名资料</w:t>
          </w:r>
          <w:r>
            <w:rPr>
              <w:highlight w:val="none"/>
            </w:rPr>
            <w:tab/>
          </w:r>
          <w:r>
            <w:rPr>
              <w:highlight w:val="none"/>
            </w:rPr>
            <w:fldChar w:fldCharType="begin"/>
          </w:r>
          <w:r>
            <w:rPr>
              <w:highlight w:val="none"/>
            </w:rPr>
            <w:instrText xml:space="preserve"> PAGEREF _Toc13298 \h </w:instrText>
          </w:r>
          <w:r>
            <w:rPr>
              <w:highlight w:val="none"/>
            </w:rPr>
            <w:fldChar w:fldCharType="separate"/>
          </w:r>
          <w:r>
            <w:rPr>
              <w:highlight w:val="none"/>
            </w:rPr>
            <w:t>5</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"_Toc6067" </w:instrText>
          </w:r>
          <w:r>
            <w:rPr>
              <w:highlight w:val="none"/>
            </w:rPr>
            <w:fldChar w:fldCharType="separate"/>
          </w:r>
          <w:r>
            <w:rPr>
              <w:rFonts w:hint="eastAsia"/>
              <w:highlight w:val="none"/>
              <w:lang w:eastAsia="zh-CN"/>
            </w:rPr>
            <w:t>九、</w:t>
          </w:r>
          <w:r>
            <w:rPr>
              <w:highlight w:val="none"/>
              <w:lang w:eastAsia="zh-CN"/>
            </w:rPr>
            <w:t>日程安排</w:t>
          </w:r>
          <w:r>
            <w:rPr>
              <w:highlight w:val="none"/>
            </w:rPr>
            <w:tab/>
          </w:r>
          <w:r>
            <w:rPr>
              <w:highlight w:val="none"/>
            </w:rPr>
            <w:fldChar w:fldCharType="begin"/>
          </w:r>
          <w:r>
            <w:rPr>
              <w:highlight w:val="none"/>
            </w:rPr>
            <w:instrText xml:space="preserve"> PAGEREF _Toc6067 \h </w:instrText>
          </w:r>
          <w:r>
            <w:rPr>
              <w:highlight w:val="none"/>
            </w:rPr>
            <w:fldChar w:fldCharType="separate"/>
          </w:r>
          <w:r>
            <w:rPr>
              <w:highlight w:val="none"/>
            </w:rPr>
            <w:t>6</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"_Toc22470" </w:instrText>
          </w:r>
          <w:r>
            <w:rPr>
              <w:highlight w:val="none"/>
            </w:rPr>
            <w:fldChar w:fldCharType="separate"/>
          </w:r>
          <w:r>
            <w:rPr>
              <w:rFonts w:hint="eastAsia"/>
              <w:highlight w:val="none"/>
              <w:lang w:eastAsia="zh-CN"/>
            </w:rPr>
            <w:t>十、</w:t>
          </w:r>
          <w:r>
            <w:rPr>
              <w:highlight w:val="none"/>
              <w:lang w:eastAsia="zh-CN"/>
            </w:rPr>
            <w:t>成果要求</w:t>
          </w:r>
          <w:r>
            <w:rPr>
              <w:highlight w:val="none"/>
            </w:rPr>
            <w:tab/>
          </w:r>
          <w:r>
            <w:rPr>
              <w:highlight w:val="none"/>
            </w:rPr>
            <w:fldChar w:fldCharType="begin"/>
          </w:r>
          <w:r>
            <w:rPr>
              <w:highlight w:val="none"/>
            </w:rPr>
            <w:instrText xml:space="preserve"> PAGEREF _Toc22470 \h </w:instrText>
          </w:r>
          <w:r>
            <w:rPr>
              <w:highlight w:val="none"/>
            </w:rPr>
            <w:fldChar w:fldCharType="separate"/>
          </w:r>
          <w:r>
            <w:rPr>
              <w:highlight w:val="none"/>
            </w:rPr>
            <w:t>7</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"_Toc5628" </w:instrText>
          </w:r>
          <w:r>
            <w:rPr>
              <w:highlight w:val="none"/>
            </w:rPr>
            <w:fldChar w:fldCharType="separate"/>
          </w:r>
          <w:r>
            <w:rPr>
              <w:rFonts w:hint="eastAsia"/>
              <w:highlight w:val="none"/>
              <w:lang w:eastAsia="zh-CN"/>
            </w:rPr>
            <w:t>十一、</w:t>
          </w:r>
          <w:r>
            <w:rPr>
              <w:highlight w:val="none"/>
              <w:lang w:eastAsia="zh-CN"/>
            </w:rPr>
            <w:t>设计成果有效性</w:t>
          </w:r>
          <w:r>
            <w:rPr>
              <w:highlight w:val="none"/>
            </w:rPr>
            <w:tab/>
          </w:r>
          <w:r>
            <w:rPr>
              <w:highlight w:val="none"/>
            </w:rPr>
            <w:fldChar w:fldCharType="begin"/>
          </w:r>
          <w:r>
            <w:rPr>
              <w:highlight w:val="none"/>
            </w:rPr>
            <w:instrText xml:space="preserve"> PAGEREF _Toc5628 \h </w:instrText>
          </w:r>
          <w:r>
            <w:rPr>
              <w:highlight w:val="none"/>
            </w:rPr>
            <w:fldChar w:fldCharType="separate"/>
          </w:r>
          <w:r>
            <w:rPr>
              <w:highlight w:val="none"/>
            </w:rPr>
            <w:t>7</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"_Toc24249" </w:instrText>
          </w:r>
          <w:r>
            <w:rPr>
              <w:highlight w:val="none"/>
            </w:rPr>
            <w:fldChar w:fldCharType="separate"/>
          </w:r>
          <w:r>
            <w:rPr>
              <w:rFonts w:hint="eastAsia"/>
              <w:highlight w:val="none"/>
              <w:lang w:eastAsia="zh-CN"/>
            </w:rPr>
            <w:t>十二、</w:t>
          </w:r>
          <w:r>
            <w:rPr>
              <w:highlight w:val="none"/>
              <w:lang w:eastAsia="zh-CN"/>
            </w:rPr>
            <w:t>评审方式</w:t>
          </w:r>
          <w:r>
            <w:rPr>
              <w:highlight w:val="none"/>
            </w:rPr>
            <w:tab/>
          </w:r>
          <w:r>
            <w:rPr>
              <w:highlight w:val="none"/>
            </w:rPr>
            <w:fldChar w:fldCharType="begin"/>
          </w:r>
          <w:r>
            <w:rPr>
              <w:highlight w:val="none"/>
            </w:rPr>
            <w:instrText xml:space="preserve"> PAGEREF _Toc24249 \h </w:instrText>
          </w:r>
          <w:r>
            <w:rPr>
              <w:highlight w:val="none"/>
            </w:rPr>
            <w:fldChar w:fldCharType="separate"/>
          </w:r>
          <w:r>
            <w:rPr>
              <w:highlight w:val="none"/>
            </w:rPr>
            <w:t>7</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"_Toc15954" </w:instrText>
          </w:r>
          <w:r>
            <w:rPr>
              <w:highlight w:val="none"/>
            </w:rPr>
            <w:fldChar w:fldCharType="separate"/>
          </w:r>
          <w:r>
            <w:rPr>
              <w:rFonts w:hint="eastAsia"/>
              <w:highlight w:val="none"/>
              <w:lang w:eastAsia="zh-CN"/>
            </w:rPr>
            <w:t>十三、</w:t>
          </w:r>
          <w:r>
            <w:rPr>
              <w:highlight w:val="none"/>
              <w:lang w:eastAsia="zh-CN"/>
            </w:rPr>
            <w:t>相关费用</w:t>
          </w:r>
          <w:r>
            <w:rPr>
              <w:highlight w:val="none"/>
            </w:rPr>
            <w:tab/>
          </w:r>
          <w:r>
            <w:rPr>
              <w:highlight w:val="none"/>
            </w:rPr>
            <w:fldChar w:fldCharType="begin"/>
          </w:r>
          <w:r>
            <w:rPr>
              <w:highlight w:val="none"/>
            </w:rPr>
            <w:instrText xml:space="preserve"> PAGEREF _Toc15954 \h </w:instrText>
          </w:r>
          <w:r>
            <w:rPr>
              <w:highlight w:val="none"/>
            </w:rPr>
            <w:fldChar w:fldCharType="separate"/>
          </w:r>
          <w:r>
            <w:rPr>
              <w:highlight w:val="none"/>
            </w:rPr>
            <w:t>8</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"_Toc26185" </w:instrText>
          </w:r>
          <w:r>
            <w:rPr>
              <w:highlight w:val="none"/>
            </w:rPr>
            <w:fldChar w:fldCharType="separate"/>
          </w:r>
          <w:r>
            <w:rPr>
              <w:rFonts w:hint="eastAsia"/>
              <w:highlight w:val="none"/>
              <w:lang w:eastAsia="zh-CN"/>
            </w:rPr>
            <w:t>十四、</w:t>
          </w:r>
          <w:r>
            <w:rPr>
              <w:highlight w:val="none"/>
              <w:lang w:eastAsia="zh-CN"/>
            </w:rPr>
            <w:t>版权问题及法律</w:t>
          </w:r>
          <w:r>
            <w:rPr>
              <w:highlight w:val="none"/>
            </w:rPr>
            <w:tab/>
          </w:r>
          <w:r>
            <w:rPr>
              <w:highlight w:val="none"/>
            </w:rPr>
            <w:fldChar w:fldCharType="begin"/>
          </w:r>
          <w:r>
            <w:rPr>
              <w:highlight w:val="none"/>
            </w:rPr>
            <w:instrText xml:space="preserve"> PAGEREF _Toc26185 \h </w:instrText>
          </w:r>
          <w:r>
            <w:rPr>
              <w:highlight w:val="none"/>
            </w:rPr>
            <w:fldChar w:fldCharType="separate"/>
          </w:r>
          <w:r>
            <w:rPr>
              <w:highlight w:val="none"/>
            </w:rPr>
            <w:t>8</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"_Toc32143" </w:instrText>
          </w:r>
          <w:r>
            <w:rPr>
              <w:highlight w:val="none"/>
            </w:rPr>
            <w:fldChar w:fldCharType="separate"/>
          </w:r>
          <w:r>
            <w:rPr>
              <w:rFonts w:hint="eastAsia"/>
              <w:highlight w:val="none"/>
              <w:lang w:eastAsia="zh-CN"/>
            </w:rPr>
            <w:t>十五、</w:t>
          </w:r>
          <w:r>
            <w:rPr>
              <w:highlight w:val="none"/>
              <w:lang w:eastAsia="zh-CN"/>
            </w:rPr>
            <w:t>用语及其它</w:t>
          </w:r>
          <w:r>
            <w:rPr>
              <w:highlight w:val="none"/>
            </w:rPr>
            <w:tab/>
          </w:r>
          <w:r>
            <w:rPr>
              <w:highlight w:val="none"/>
            </w:rPr>
            <w:fldChar w:fldCharType="begin"/>
          </w:r>
          <w:r>
            <w:rPr>
              <w:highlight w:val="none"/>
            </w:rPr>
            <w:instrText xml:space="preserve"> PAGEREF _Toc32143 \h </w:instrText>
          </w:r>
          <w:r>
            <w:rPr>
              <w:highlight w:val="none"/>
            </w:rPr>
            <w:fldChar w:fldCharType="separate"/>
          </w:r>
          <w:r>
            <w:rPr>
              <w:highlight w:val="none"/>
            </w:rPr>
            <w:t>10</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"_Toc8176" </w:instrText>
          </w:r>
          <w:r>
            <w:rPr>
              <w:highlight w:val="none"/>
            </w:rPr>
            <w:fldChar w:fldCharType="separate"/>
          </w:r>
          <w:r>
            <w:rPr>
              <w:rFonts w:hint="eastAsia"/>
              <w:highlight w:val="none"/>
              <w:lang w:eastAsia="zh-CN"/>
            </w:rPr>
            <w:t>十六、</w:t>
          </w:r>
          <w:r>
            <w:rPr>
              <w:highlight w:val="none"/>
              <w:lang w:eastAsia="zh-CN"/>
            </w:rPr>
            <w:t>信息发布平台</w:t>
          </w:r>
          <w:r>
            <w:rPr>
              <w:highlight w:val="none"/>
            </w:rPr>
            <w:tab/>
          </w:r>
          <w:r>
            <w:rPr>
              <w:highlight w:val="none"/>
            </w:rPr>
            <w:fldChar w:fldCharType="begin"/>
          </w:r>
          <w:r>
            <w:rPr>
              <w:highlight w:val="none"/>
            </w:rPr>
            <w:instrText xml:space="preserve"> PAGEREF _Toc8176 \h </w:instrText>
          </w:r>
          <w:r>
            <w:rPr>
              <w:highlight w:val="none"/>
            </w:rPr>
            <w:fldChar w:fldCharType="separate"/>
          </w:r>
          <w:r>
            <w:rPr>
              <w:highlight w:val="none"/>
            </w:rPr>
            <w:t>11</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"_Toc32548" </w:instrText>
          </w:r>
          <w:r>
            <w:rPr>
              <w:highlight w:val="none"/>
            </w:rPr>
            <w:fldChar w:fldCharType="separate"/>
          </w:r>
          <w:r>
            <w:rPr>
              <w:highlight w:val="none"/>
              <w:lang w:eastAsia="zh-CN"/>
            </w:rPr>
            <w:t>附件1：</w:t>
          </w:r>
          <w:r>
            <w:rPr>
              <w:rFonts w:hint="eastAsia"/>
              <w:highlight w:val="none"/>
              <w:lang w:val="en-US" w:eastAsia="zh-CN"/>
            </w:rPr>
            <w:t>邀请确认</w:t>
          </w:r>
          <w:r>
            <w:rPr>
              <w:rFonts w:hint="eastAsia"/>
              <w:highlight w:val="none"/>
              <w:lang w:eastAsia="zh-CN"/>
            </w:rPr>
            <w:t>函</w:t>
          </w:r>
          <w:r>
            <w:rPr>
              <w:highlight w:val="none"/>
            </w:rPr>
            <w:tab/>
          </w:r>
          <w:r>
            <w:rPr>
              <w:highlight w:val="none"/>
            </w:rPr>
            <w:fldChar w:fldCharType="begin"/>
          </w:r>
          <w:r>
            <w:rPr>
              <w:highlight w:val="none"/>
            </w:rPr>
            <w:instrText xml:space="preserve"> PAGEREF _Toc32548 \h </w:instrText>
          </w:r>
          <w:r>
            <w:rPr>
              <w:highlight w:val="none"/>
            </w:rPr>
            <w:fldChar w:fldCharType="separate"/>
          </w:r>
          <w:r>
            <w:rPr>
              <w:highlight w:val="none"/>
            </w:rPr>
            <w:t>12</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"_Toc20912" </w:instrText>
          </w:r>
          <w:r>
            <w:rPr>
              <w:highlight w:val="none"/>
            </w:rPr>
            <w:fldChar w:fldCharType="separate"/>
          </w:r>
          <w:r>
            <w:rPr>
              <w:rFonts w:hint="eastAsia"/>
              <w:highlight w:val="none"/>
              <w:lang w:eastAsia="zh-CN"/>
            </w:rPr>
            <w:t>附件2：法定代表人身份证明</w:t>
          </w:r>
          <w:r>
            <w:rPr>
              <w:highlight w:val="none"/>
            </w:rPr>
            <w:tab/>
          </w:r>
          <w:r>
            <w:rPr>
              <w:highlight w:val="none"/>
            </w:rPr>
            <w:fldChar w:fldCharType="begin"/>
          </w:r>
          <w:r>
            <w:rPr>
              <w:highlight w:val="none"/>
            </w:rPr>
            <w:instrText xml:space="preserve"> PAGEREF _Toc20912 \h </w:instrText>
          </w:r>
          <w:r>
            <w:rPr>
              <w:highlight w:val="none"/>
            </w:rPr>
            <w:fldChar w:fldCharType="separate"/>
          </w:r>
          <w:r>
            <w:rPr>
              <w:highlight w:val="none"/>
            </w:rPr>
            <w:t>13</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"_Toc32764" </w:instrText>
          </w:r>
          <w:r>
            <w:rPr>
              <w:highlight w:val="none"/>
            </w:rPr>
            <w:fldChar w:fldCharType="separate"/>
          </w:r>
          <w:r>
            <w:rPr>
              <w:highlight w:val="none"/>
              <w:lang w:eastAsia="zh-CN"/>
            </w:rPr>
            <w:t>附件</w:t>
          </w:r>
          <w:r>
            <w:rPr>
              <w:rFonts w:hint="eastAsia"/>
              <w:highlight w:val="none"/>
              <w:lang w:eastAsia="zh-CN"/>
            </w:rPr>
            <w:t>3</w:t>
          </w:r>
          <w:r>
            <w:rPr>
              <w:highlight w:val="none"/>
              <w:lang w:eastAsia="zh-CN"/>
            </w:rPr>
            <w:t>：</w:t>
          </w:r>
          <w:r>
            <w:rPr>
              <w:rFonts w:hint="eastAsia"/>
              <w:highlight w:val="none"/>
              <w:lang w:eastAsia="zh-CN"/>
            </w:rPr>
            <w:t>授权委托书</w:t>
          </w:r>
          <w:r>
            <w:rPr>
              <w:highlight w:val="none"/>
            </w:rPr>
            <w:tab/>
          </w:r>
          <w:r>
            <w:rPr>
              <w:highlight w:val="none"/>
            </w:rPr>
            <w:fldChar w:fldCharType="begin"/>
          </w:r>
          <w:r>
            <w:rPr>
              <w:highlight w:val="none"/>
            </w:rPr>
            <w:instrText xml:space="preserve"> PAGEREF _Toc32764 \h </w:instrText>
          </w:r>
          <w:r>
            <w:rPr>
              <w:highlight w:val="none"/>
            </w:rPr>
            <w:fldChar w:fldCharType="separate"/>
          </w:r>
          <w:r>
            <w:rPr>
              <w:highlight w:val="none"/>
            </w:rPr>
            <w:t>14</w:t>
          </w:r>
          <w:r>
            <w:rPr>
              <w:highlight w:val="none"/>
            </w:rPr>
            <w:fldChar w:fldCharType="end"/>
          </w:r>
          <w:r>
            <w:rPr>
              <w:highlight w:val="none"/>
            </w:rPr>
            <w:fldChar w:fldCharType="end"/>
          </w:r>
        </w:p>
        <w:p>
          <w:pPr>
            <w:pStyle w:val="12"/>
            <w:tabs>
              <w:tab w:val="right" w:leader="dot" w:pos="9410"/>
              <w:tab w:val="clear" w:pos="8920"/>
            </w:tabs>
            <w:rPr>
              <w:highlight w:val="none"/>
            </w:rPr>
          </w:pPr>
          <w:r>
            <w:rPr>
              <w:highlight w:val="none"/>
            </w:rPr>
            <w:fldChar w:fldCharType="begin"/>
          </w:r>
          <w:r>
            <w:rPr>
              <w:highlight w:val="none"/>
            </w:rPr>
            <w:instrText xml:space="preserve"> HYPERLINK \l "_Toc24571" </w:instrText>
          </w:r>
          <w:r>
            <w:rPr>
              <w:highlight w:val="none"/>
            </w:rPr>
            <w:fldChar w:fldCharType="separate"/>
          </w:r>
          <w:r>
            <w:rPr>
              <w:highlight w:val="none"/>
              <w:lang w:eastAsia="zh-CN"/>
            </w:rPr>
            <w:t>附件</w:t>
          </w:r>
          <w:r>
            <w:rPr>
              <w:rFonts w:hint="eastAsia"/>
              <w:highlight w:val="none"/>
              <w:lang w:eastAsia="zh-CN"/>
            </w:rPr>
            <w:t>4</w:t>
          </w:r>
          <w:r>
            <w:rPr>
              <w:highlight w:val="none"/>
              <w:lang w:eastAsia="zh-CN"/>
            </w:rPr>
            <w:t>：设计联合体协议书</w:t>
          </w:r>
          <w:r>
            <w:rPr>
              <w:highlight w:val="none"/>
            </w:rPr>
            <w:tab/>
          </w:r>
          <w:r>
            <w:rPr>
              <w:highlight w:val="none"/>
            </w:rPr>
            <w:fldChar w:fldCharType="begin"/>
          </w:r>
          <w:r>
            <w:rPr>
              <w:highlight w:val="none"/>
            </w:rPr>
            <w:instrText xml:space="preserve"> PAGEREF _Toc24571 \h </w:instrText>
          </w:r>
          <w:r>
            <w:rPr>
              <w:highlight w:val="none"/>
            </w:rPr>
            <w:fldChar w:fldCharType="separate"/>
          </w:r>
          <w:r>
            <w:rPr>
              <w:highlight w:val="none"/>
            </w:rPr>
            <w:t>15</w:t>
          </w:r>
          <w:r>
            <w:rPr>
              <w:highlight w:val="none"/>
            </w:rPr>
            <w:fldChar w:fldCharType="end"/>
          </w:r>
          <w:r>
            <w:rPr>
              <w:highlight w:val="none"/>
            </w:rPr>
            <w:fldChar w:fldCharType="end"/>
          </w:r>
        </w:p>
        <w:p>
          <w:pPr>
            <w:rPr>
              <w:highlight w:val="none"/>
            </w:rPr>
          </w:pPr>
          <w:r>
            <w:rPr>
              <w:bCs/>
              <w:highlight w:val="none"/>
              <w:lang w:val="zh-CN"/>
            </w:rPr>
            <w:fldChar w:fldCharType="end"/>
          </w:r>
        </w:p>
      </w:sdtContent>
    </w:sdt>
    <w:p>
      <w:pPr>
        <w:widowControl/>
        <w:rPr>
          <w:rFonts w:eastAsia="仿宋" w:asciiTheme="majorHAnsi" w:hAnsiTheme="majorHAnsi" w:cstheme="majorBidi"/>
          <w:b/>
          <w:bCs/>
          <w:sz w:val="32"/>
          <w:szCs w:val="32"/>
          <w:highlight w:val="none"/>
          <w:lang w:eastAsia="zh-CN"/>
        </w:rPr>
      </w:pPr>
      <w:r>
        <w:rPr>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2" w:name="_Toc14312"/>
      <w:r>
        <w:rPr>
          <w:rFonts w:hint="eastAsia" w:ascii="黑体" w:hAnsi="黑体" w:eastAsia="黑体" w:cs="黑体"/>
          <w:sz w:val="32"/>
          <w:szCs w:val="32"/>
          <w:highlight w:val="none"/>
          <w:lang w:eastAsia="zh-CN"/>
        </w:rPr>
        <w:t>一、项目名称及背景</w:t>
      </w:r>
      <w:bookmarkEnd w:id="2"/>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1、项目名称：</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textAlignment w:val="auto"/>
        <w:rPr>
          <w:rFonts w:hint="eastAsia" w:ascii="仿宋_GB2312" w:hAnsi="仿宋_GB2312" w:eastAsia="仿宋_GB2312" w:cs="仿宋_GB2312"/>
          <w:sz w:val="32"/>
          <w:szCs w:val="32"/>
          <w:highlight w:val="none"/>
          <w:lang w:eastAsia="zh-CN"/>
        </w:rPr>
      </w:pPr>
      <w:bookmarkStart w:id="3" w:name="_Hlk154478729"/>
      <w:r>
        <w:rPr>
          <w:rFonts w:hint="eastAsia" w:ascii="仿宋_GB2312" w:hAnsi="仿宋_GB2312" w:eastAsia="仿宋_GB2312" w:cs="仿宋_GB2312"/>
          <w:sz w:val="32"/>
          <w:szCs w:val="32"/>
          <w:highlight w:val="none"/>
          <w:lang w:eastAsia="zh-CN"/>
        </w:rPr>
        <w:t>胶州湾第二海底隧道青岛端接线跨海桥梁</w:t>
      </w:r>
      <w:r>
        <w:rPr>
          <w:rFonts w:hint="eastAsia" w:ascii="仿宋_GB2312" w:hAnsi="仿宋_GB2312" w:eastAsia="仿宋_GB2312" w:cs="仿宋_GB2312"/>
          <w:sz w:val="32"/>
          <w:szCs w:val="32"/>
          <w:highlight w:val="none"/>
          <w:lang w:val="en-US" w:eastAsia="zh-CN"/>
        </w:rPr>
        <w:t>概念</w:t>
      </w:r>
      <w:r>
        <w:rPr>
          <w:rFonts w:hint="eastAsia" w:ascii="仿宋_GB2312" w:hAnsi="仿宋_GB2312" w:eastAsia="仿宋_GB2312" w:cs="仿宋_GB2312"/>
          <w:sz w:val="32"/>
          <w:szCs w:val="32"/>
          <w:highlight w:val="none"/>
          <w:lang w:eastAsia="zh-CN"/>
        </w:rPr>
        <w:t>景观方案国际征集</w:t>
      </w:r>
      <w:bookmarkEnd w:id="3"/>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2、项目背景：</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bookmarkStart w:id="4" w:name="_Hlk154491977"/>
      <w:r>
        <w:rPr>
          <w:rFonts w:hint="eastAsia" w:ascii="仿宋_GB2312" w:hAnsi="仿宋_GB2312" w:eastAsia="仿宋_GB2312" w:cs="仿宋_GB2312"/>
          <w:sz w:val="32"/>
          <w:szCs w:val="32"/>
          <w:highlight w:val="none"/>
          <w:lang w:eastAsia="zh-CN"/>
        </w:rPr>
        <w:t>胶州湾第二海底隧道工程是连接青岛、黄岛的主要过海通道，项目主线西起西岸城区淮河东路与千山南路交叉口，向东沿刘公岛路下方敷设，下穿青岛港油港入海后线位偏向东北，穿越胶州湾，沿五号码头西侧到青岛港仓储公司登陆，在海泊河口衔接东岸城区。</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基于已有胶州湾第二海底隧道的中期设计成果与相关规划方案，隧道自青岛港仓储公司登陆后，以桥梁形式跨越胶州湾海域，为提升建设项目的桥梁景观，现开展胶州湾第二海底隧道青岛端接线跨海桥梁概念景观方案国际征集，邀请</w:t>
      </w:r>
      <w:r>
        <w:rPr>
          <w:rFonts w:hint="eastAsia" w:ascii="仿宋_GB2312" w:hAnsi="仿宋_GB2312" w:eastAsia="仿宋_GB2312" w:cs="仿宋_GB2312"/>
          <w:sz w:val="32"/>
          <w:szCs w:val="32"/>
          <w:highlight w:val="none"/>
          <w:lang w:val="en-US" w:eastAsia="zh-CN"/>
        </w:rPr>
        <w:t>国内外</w:t>
      </w:r>
      <w:r>
        <w:rPr>
          <w:rFonts w:hint="eastAsia" w:ascii="仿宋_GB2312" w:hAnsi="仿宋_GB2312" w:eastAsia="仿宋_GB2312" w:cs="仿宋_GB2312"/>
          <w:sz w:val="32"/>
          <w:szCs w:val="32"/>
          <w:highlight w:val="none"/>
          <w:lang w:eastAsia="zh-CN"/>
        </w:rPr>
        <w:t>知名设计机构参与跨海桥梁的方案设计，征集高水平的桥梁设计方案，在满足相关规范要求的前提下，以一种创新设计理念打造独具青岛特色的标志性桥梁建筑，展现出隧、桥、海相融合的空间布局，凸显胶州湾第二海底隧道这一伟大的跨海工程，创造富有青岛特色和创新时代特征的意象。</w:t>
      </w:r>
    </w:p>
    <w:bookmarkEnd w:id="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5" w:name="_Toc410"/>
      <w:r>
        <w:rPr>
          <w:rFonts w:hint="eastAsia" w:ascii="黑体" w:hAnsi="黑体" w:eastAsia="黑体" w:cs="黑体"/>
          <w:sz w:val="32"/>
          <w:szCs w:val="32"/>
          <w:highlight w:val="none"/>
          <w:lang w:eastAsia="zh-CN"/>
        </w:rPr>
        <w:t>二、组织机构</w:t>
      </w:r>
      <w:bookmarkEnd w:id="5"/>
      <w:r>
        <w:rPr>
          <w:rFonts w:hint="eastAsia" w:ascii="黑体" w:hAnsi="黑体" w:eastAsia="黑体" w:cs="黑体"/>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主办单位：青岛国信胶州湾第二海底隧道有限公司</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协办单位：中铁第四勘察设计院集团有限公司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6" w:name="2_征集内容"/>
      <w:bookmarkEnd w:id="6"/>
      <w:bookmarkStart w:id="7" w:name="_bookmark1"/>
      <w:bookmarkEnd w:id="7"/>
      <w:bookmarkStart w:id="8" w:name="_Toc24741"/>
      <w:r>
        <w:rPr>
          <w:rFonts w:hint="eastAsia" w:ascii="黑体" w:hAnsi="黑体" w:eastAsia="黑体" w:cs="黑体"/>
          <w:sz w:val="32"/>
          <w:szCs w:val="32"/>
          <w:highlight w:val="none"/>
          <w:lang w:eastAsia="zh-CN"/>
        </w:rPr>
        <w:t>三、征集内容及要求</w:t>
      </w:r>
      <w:bookmarkEnd w:id="8"/>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1、征集内容：现面向全球开展胶州湾第二海底隧道青岛端接线跨海桥梁景观方案征集工作，每个设计机构需同时提交包含NK、SK、S1三座跨海桥梁的设计方案。</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2、方案要求：</w:t>
      </w:r>
      <w:bookmarkStart w:id="9" w:name="_Hlk154492813"/>
      <w:r>
        <w:rPr>
          <w:rFonts w:hint="eastAsia" w:ascii="仿宋_GB2312" w:hAnsi="仿宋_GB2312" w:eastAsia="仿宋_GB2312" w:cs="仿宋_GB2312"/>
          <w:sz w:val="32"/>
          <w:szCs w:val="32"/>
          <w:highlight w:val="none"/>
          <w:lang w:eastAsia="zh-CN"/>
        </w:rPr>
        <w:t>跨海桥梁</w:t>
      </w:r>
      <w:bookmarkEnd w:id="9"/>
      <w:r>
        <w:rPr>
          <w:rFonts w:hint="eastAsia" w:ascii="仿宋_GB2312" w:hAnsi="仿宋_GB2312" w:eastAsia="仿宋_GB2312" w:cs="仿宋_GB2312"/>
          <w:sz w:val="32"/>
          <w:szCs w:val="32"/>
          <w:highlight w:val="none"/>
          <w:lang w:eastAsia="zh-CN"/>
        </w:rPr>
        <w:t>方案设计需整体考虑、相互协调、主次有序、注重特色，</w:t>
      </w:r>
      <w:r>
        <w:rPr>
          <w:rFonts w:hint="eastAsia" w:ascii="仿宋_GB2312" w:hAnsi="仿宋_GB2312" w:eastAsia="仿宋_GB2312" w:cs="仿宋_GB2312"/>
          <w:sz w:val="32"/>
          <w:szCs w:val="32"/>
          <w:highlight w:val="none"/>
          <w:lang w:val="en-US" w:eastAsia="zh-CN"/>
        </w:rPr>
        <w:t>须</w:t>
      </w:r>
      <w:r>
        <w:rPr>
          <w:rFonts w:hint="eastAsia" w:ascii="仿宋_GB2312" w:hAnsi="仿宋_GB2312" w:eastAsia="仿宋_GB2312" w:cs="仿宋_GB2312"/>
          <w:sz w:val="32"/>
          <w:szCs w:val="32"/>
          <w:highlight w:val="none"/>
          <w:lang w:eastAsia="zh-CN"/>
        </w:rPr>
        <w:t>同步研究青岛端风塔和光过渡段景观方案，整体方案应展现青岛文化及景观特色，与周边景观建筑及城市空间形态相匹配，与胶州湾第二海底隧道洞口、胶州湾海域、海泊河景观及周边城市风貌交相辉映，打造兼具流量性、昭示性与标志性的景观节点。方案应含工程造价、结构验算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10" w:name="3_组织机构"/>
      <w:bookmarkEnd w:id="10"/>
      <w:bookmarkStart w:id="11" w:name="_Toc28627"/>
      <w:r>
        <w:rPr>
          <w:rFonts w:hint="eastAsia" w:ascii="黑体" w:hAnsi="黑体" w:eastAsia="黑体" w:cs="黑体"/>
          <w:sz w:val="32"/>
          <w:szCs w:val="32"/>
          <w:highlight w:val="none"/>
          <w:lang w:eastAsia="zh-CN"/>
        </w:rPr>
        <w:t>四、方案设计依据</w:t>
      </w:r>
      <w:bookmarkEnd w:id="11"/>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1、《胶州湾第二海底隧道青岛端接线跨海桥梁概念景观方案国际征集任务书》（以下简称“任务书”）；</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2、政府相关部门对本项目的规划要求；</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3、主办单位提供的相关资料；</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ascii="仿宋" w:hAnsi="仿宋" w:eastAsia="仿宋" w:cs="Arial Unicode MS"/>
          <w:sz w:val="28"/>
          <w:szCs w:val="28"/>
          <w:highlight w:val="none"/>
          <w:lang w:eastAsia="zh-CN"/>
        </w:rPr>
      </w:pPr>
      <w:r>
        <w:rPr>
          <w:rFonts w:hint="eastAsia" w:ascii="仿宋_GB2312" w:hAnsi="仿宋_GB2312" w:eastAsia="仿宋_GB2312" w:cs="仿宋_GB2312"/>
          <w:sz w:val="32"/>
          <w:szCs w:val="32"/>
          <w:highlight w:val="none"/>
          <w:lang w:eastAsia="zh-CN"/>
        </w:rPr>
        <w:t>4、其他相关的国家现行设计规范及省、市、地方技术标准。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12" w:name="5_组织方式"/>
      <w:bookmarkEnd w:id="12"/>
      <w:bookmarkStart w:id="13" w:name="_bookmark4"/>
      <w:bookmarkEnd w:id="13"/>
      <w:bookmarkStart w:id="14" w:name="_Toc23373"/>
      <w:r>
        <w:rPr>
          <w:rFonts w:hint="eastAsia" w:ascii="黑体" w:hAnsi="黑体" w:eastAsia="黑体" w:cs="黑体"/>
          <w:sz w:val="32"/>
          <w:szCs w:val="32"/>
          <w:highlight w:val="none"/>
          <w:lang w:eastAsia="zh-CN"/>
        </w:rPr>
        <w:t>五、组织方式</w:t>
      </w:r>
      <w:bookmarkEnd w:id="14"/>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本次方案征集拟采用“公开征集”的方式选取优胜的设计方案，设置一、二、三名。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15" w:name="_Toc13315"/>
      <w:r>
        <w:rPr>
          <w:rFonts w:hint="eastAsia" w:ascii="黑体" w:hAnsi="黑体" w:eastAsia="黑体" w:cs="黑体"/>
          <w:sz w:val="32"/>
          <w:szCs w:val="32"/>
          <w:highlight w:val="none"/>
          <w:lang w:eastAsia="zh-CN"/>
        </w:rPr>
        <w:t>六、组织流程</w:t>
      </w:r>
      <w:bookmarkEnd w:id="15"/>
    </w:p>
    <w:p>
      <w:pPr>
        <w:keepNext w:val="0"/>
        <w:keepLines w:val="0"/>
        <w:pageBreakBefore w:val="0"/>
        <w:widowControl w:val="0"/>
        <w:kinsoku/>
        <w:wordWrap/>
        <w:overflowPunct/>
        <w:topLinePunct w:val="0"/>
        <w:autoSpaceDE/>
        <w:autoSpaceDN/>
        <w:bidi w:val="0"/>
        <w:adjustRightInd/>
        <w:snapToGrid/>
        <w:spacing w:before="118" w:line="560" w:lineRule="exact"/>
        <w:ind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第一阶段：方案征集阶段</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发布征集公告、工作规则和任务书，公开征集设计机构参与，参与机构开展设计并提交方案。</w:t>
      </w:r>
    </w:p>
    <w:p>
      <w:pPr>
        <w:keepNext w:val="0"/>
        <w:keepLines w:val="0"/>
        <w:pageBreakBefore w:val="0"/>
        <w:widowControl w:val="0"/>
        <w:kinsoku/>
        <w:wordWrap/>
        <w:overflowPunct/>
        <w:topLinePunct w:val="0"/>
        <w:autoSpaceDE/>
        <w:autoSpaceDN/>
        <w:bidi w:val="0"/>
        <w:adjustRightInd/>
        <w:snapToGrid/>
        <w:spacing w:before="118" w:line="560" w:lineRule="exact"/>
        <w:ind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第二阶段：方案评审阶段</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bookmarkStart w:id="16" w:name="_bookmark6"/>
      <w:bookmarkEnd w:id="16"/>
      <w:bookmarkStart w:id="17" w:name="7_资质要求及报名方式"/>
      <w:bookmarkEnd w:id="17"/>
      <w:r>
        <w:rPr>
          <w:rFonts w:hint="eastAsia" w:ascii="仿宋_GB2312" w:hAnsi="仿宋_GB2312" w:eastAsia="仿宋_GB2312" w:cs="仿宋_GB2312"/>
          <w:sz w:val="32"/>
          <w:szCs w:val="32"/>
          <w:highlight w:val="none"/>
          <w:lang w:eastAsia="zh-CN"/>
        </w:rPr>
        <w:t>设计机构按要求提交正式设计成果后，</w:t>
      </w:r>
      <w:r>
        <w:rPr>
          <w:rFonts w:hint="eastAsia" w:ascii="仿宋_GB2312" w:hAnsi="仿宋_GB2312" w:eastAsia="仿宋_GB2312" w:cs="仿宋_GB2312"/>
          <w:sz w:val="32"/>
          <w:szCs w:val="32"/>
          <w:highlight w:val="none"/>
          <w:lang w:val="en-US" w:eastAsia="zh-CN"/>
        </w:rPr>
        <w:t>由</w:t>
      </w:r>
      <w:r>
        <w:rPr>
          <w:rFonts w:hint="eastAsia" w:ascii="仿宋_GB2312" w:hAnsi="仿宋_GB2312" w:eastAsia="仿宋_GB2312" w:cs="仿宋_GB2312"/>
          <w:sz w:val="32"/>
          <w:szCs w:val="32"/>
          <w:highlight w:val="none"/>
          <w:lang w:eastAsia="zh-CN"/>
        </w:rPr>
        <w:t>评审专家组对正式设计成果进行评审，并结合设计机构现场汇报情况择优评选出前一、二、三名，评定结束后在相关网站公示排名结果。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18" w:name="_Toc26081"/>
      <w:r>
        <w:rPr>
          <w:rFonts w:hint="eastAsia" w:ascii="黑体" w:hAnsi="黑体" w:eastAsia="黑体" w:cs="黑体"/>
          <w:sz w:val="32"/>
          <w:szCs w:val="32"/>
          <w:highlight w:val="none"/>
          <w:lang w:eastAsia="zh-CN"/>
        </w:rPr>
        <w:t>七、资质要求</w:t>
      </w:r>
      <w:bookmarkEnd w:id="18"/>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本次征集不设资质要求，具有相关设计能力的设计团队（独立法人资格或具有独立承担民事责任能力的其他组织）均可报名参加。允许联合体报名，其中联合体成员不得再单独或以其他名义与其他设计机构组成其他联合体报名。不接受个人或个人组合报名。</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2、法定代表人为同一个人的两个及两个以上法人，母公司、全资子公司及其控股公司，不得分开报名。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19" w:name="_Toc13298"/>
      <w:r>
        <w:rPr>
          <w:rFonts w:hint="eastAsia" w:ascii="黑体" w:hAnsi="黑体" w:eastAsia="黑体" w:cs="黑体"/>
          <w:sz w:val="32"/>
          <w:szCs w:val="32"/>
          <w:highlight w:val="none"/>
          <w:lang w:eastAsia="zh-CN"/>
        </w:rPr>
        <w:t>八、报名方式及报名资料</w:t>
      </w:r>
      <w:bookmarkEnd w:id="19"/>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1、设计机构应于北京时间2024年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eastAsia="zh-CN"/>
        </w:rPr>
        <w:t>时</w:t>
      </w:r>
      <w:r>
        <w:rPr>
          <w:rFonts w:hint="eastAsia" w:ascii="仿宋_GB2312" w:hAnsi="仿宋_GB2312" w:eastAsia="仿宋_GB2312" w:cs="仿宋_GB2312"/>
          <w:sz w:val="32"/>
          <w:szCs w:val="32"/>
          <w:highlight w:val="none"/>
          <w:lang w:val="en-US" w:eastAsia="zh-CN"/>
        </w:rPr>
        <w:t>前</w:t>
      </w:r>
      <w:r>
        <w:rPr>
          <w:rFonts w:hint="eastAsia" w:ascii="仿宋_GB2312" w:hAnsi="仿宋_GB2312" w:eastAsia="仿宋_GB2312" w:cs="仿宋_GB2312"/>
          <w:sz w:val="32"/>
          <w:szCs w:val="32"/>
          <w:highlight w:val="none"/>
          <w:lang w:eastAsia="zh-CN"/>
        </w:rPr>
        <w:t>通过网络或邮寄方式</w:t>
      </w:r>
      <w:r>
        <w:rPr>
          <w:rFonts w:hint="eastAsia"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2、报名需提交资料：</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2.1邀请确认函（详见附件1，原件加盖单位公章（联合体加盖联合体牵头单位公章），联合体协议书（如有，详见附件4，原件加盖联合体各单位公章））；</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2.2法定代表人证明书（详见附件2，原件各自加盖公章）及法定代表人有效身份证（复印件各自加盖公章）；</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2.3法定代表人授权委托书（详见附件3，原件各自加盖公章）及受委托人有效身份证（复印件各自加盖公章，也可联合体全部成员委托同一人）；</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2.4设计机构工商注册文件（有效的营业执照或商业登记证明，复印件加盖各自公章，联合体单位各方均需提供）；</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2.5报名单位简历或介绍一份，字数不超过150字（原件加盖公章）。</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3、提交邀请确认函或确认参加方案征集的设计机构少于3家时，主办单位可选择延长报名时间、重新组织或取消方案征集。</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4、现场报名及邮寄报名方式</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报名或邮寄联系人：崔晓梅</w:t>
      </w:r>
      <w:r>
        <w:rPr>
          <w:rFonts w:hint="eastAsia" w:ascii="仿宋_GB2312" w:hAnsi="仿宋_GB2312" w:eastAsia="仿宋_GB2312" w:cs="仿宋_GB2312"/>
          <w:sz w:val="32"/>
          <w:szCs w:val="32"/>
          <w:highlight w:val="none"/>
          <w:lang w:val="en-US" w:eastAsia="zh-CN"/>
        </w:rPr>
        <w:t xml:space="preserve"> 崔晓倩</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联系电话：13127018136 13188986927</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联系邮箱：sdwxqd@vip.163.com</w:t>
      </w:r>
      <w:r>
        <w:rPr>
          <w:rFonts w:hint="eastAsia" w:ascii="仿宋_GB2312" w:hAnsi="仿宋_GB2312" w:eastAsia="仿宋_GB2312" w:cs="仿宋_GB2312"/>
          <w:sz w:val="32"/>
          <w:szCs w:val="32"/>
          <w:highlight w:val="none"/>
          <w:lang w:eastAsia="zh-CN"/>
        </w:rPr>
        <w:fldChar w:fldCharType="begin"/>
      </w:r>
      <w:r>
        <w:rPr>
          <w:rFonts w:hint="eastAsia" w:ascii="仿宋_GB2312" w:hAnsi="仿宋_GB2312" w:eastAsia="仿宋_GB2312" w:cs="仿宋_GB2312"/>
          <w:sz w:val="32"/>
          <w:szCs w:val="32"/>
          <w:highlight w:val="none"/>
          <w:lang w:eastAsia="zh-CN"/>
        </w:rPr>
        <w:instrText xml:space="preserve"> HYPERLINK "mailto:QDZCH2023@qq.com" \h </w:instrText>
      </w:r>
      <w:r>
        <w:rPr>
          <w:rFonts w:hint="eastAsia" w:ascii="仿宋_GB2312" w:hAnsi="仿宋_GB2312" w:eastAsia="仿宋_GB2312" w:cs="仿宋_GB2312"/>
          <w:sz w:val="32"/>
          <w:szCs w:val="32"/>
          <w:highlight w:val="none"/>
          <w:lang w:eastAsia="zh-CN"/>
        </w:rPr>
        <w:fldChar w:fldCharType="separate"/>
      </w:r>
      <w:r>
        <w:rPr>
          <w:rFonts w:hint="eastAsia" w:ascii="仿宋_GB2312" w:hAnsi="仿宋_GB2312" w:eastAsia="仿宋_GB2312" w:cs="仿宋_GB2312"/>
          <w:sz w:val="32"/>
          <w:szCs w:val="32"/>
          <w:highlight w:val="none"/>
          <w:lang w:eastAsia="zh-CN"/>
        </w:rPr>
        <w:fldChar w:fldCharType="end"/>
      </w:r>
      <w:r>
        <w:rPr>
          <w:rFonts w:hint="eastAsia" w:ascii="仿宋_GB2312" w:hAnsi="仿宋_GB2312" w:eastAsia="仿宋_GB2312" w:cs="仿宋_GB2312"/>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 xml:space="preserve">报名或邮寄地址：青岛市李沧区京口路106号绿地科创营销中心301室 </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注：逾期或未按本规则要求提交的报名材料无效，</w:t>
      </w:r>
      <w:r>
        <w:rPr>
          <w:rFonts w:hint="eastAsia" w:ascii="仿宋_GB2312" w:hAnsi="仿宋_GB2312" w:eastAsia="仿宋_GB2312" w:cs="仿宋_GB2312"/>
          <w:sz w:val="32"/>
          <w:szCs w:val="32"/>
          <w:highlight w:val="none"/>
          <w:lang w:val="en-US" w:eastAsia="zh-CN"/>
        </w:rPr>
        <w:t>视为无效报名</w:t>
      </w:r>
      <w:r>
        <w:rPr>
          <w:rFonts w:hint="eastAsia" w:ascii="仿宋_GB2312" w:hAnsi="仿宋_GB2312" w:eastAsia="仿宋_GB2312" w:cs="仿宋_GB2312"/>
          <w:sz w:val="32"/>
          <w:szCs w:val="32"/>
          <w:highlight w:val="none"/>
          <w:lang w:eastAsia="zh-CN"/>
        </w:rPr>
        <w:t xml:space="preserve">。 </w:t>
      </w:r>
      <w:bookmarkStart w:id="20" w:name="_bookmark7"/>
      <w:bookmarkEnd w:id="20"/>
      <w:bookmarkStart w:id="21" w:name="8_日程安排"/>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22" w:name="_Toc6067"/>
      <w:r>
        <w:rPr>
          <w:rFonts w:hint="eastAsia" w:ascii="黑体" w:hAnsi="黑体" w:eastAsia="黑体" w:cs="黑体"/>
          <w:sz w:val="32"/>
          <w:szCs w:val="32"/>
          <w:highlight w:val="none"/>
          <w:lang w:eastAsia="zh-CN"/>
        </w:rPr>
        <w:t>九、日程安排</w:t>
      </w:r>
      <w:bookmarkEnd w:id="22"/>
    </w:p>
    <w:p>
      <w:pPr>
        <w:spacing w:before="8"/>
        <w:rPr>
          <w:rFonts w:ascii="仿宋" w:hAnsi="仿宋" w:eastAsia="仿宋" w:cs="Microsoft JhengHei"/>
          <w:b/>
          <w:bCs/>
          <w:sz w:val="7"/>
          <w:szCs w:val="7"/>
          <w:highlight w:val="none"/>
        </w:rPr>
      </w:pPr>
    </w:p>
    <w:tbl>
      <w:tblPr>
        <w:tblStyle w:val="1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5"/>
        <w:gridCol w:w="3906"/>
        <w:gridCol w:w="4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1145" w:type="dxa"/>
            <w:vAlign w:val="center"/>
          </w:tcPr>
          <w:p>
            <w:pPr>
              <w:pStyle w:val="22"/>
              <w:spacing w:before="29"/>
              <w:ind w:left="509" w:hanging="509" w:hangingChars="181"/>
              <w:jc w:val="center"/>
              <w:rPr>
                <w:rFonts w:ascii="仿宋" w:hAnsi="仿宋" w:eastAsia="仿宋" w:cs="Microsoft JhengHei"/>
                <w:sz w:val="28"/>
                <w:szCs w:val="28"/>
                <w:highlight w:val="none"/>
              </w:rPr>
            </w:pPr>
            <w:r>
              <w:rPr>
                <w:rFonts w:ascii="仿宋" w:hAnsi="仿宋" w:eastAsia="仿宋" w:cs="Microsoft JhengHei"/>
                <w:b/>
                <w:bCs/>
                <w:sz w:val="28"/>
                <w:szCs w:val="28"/>
                <w:highlight w:val="none"/>
              </w:rPr>
              <w:t>阶段</w:t>
            </w:r>
          </w:p>
        </w:tc>
        <w:tc>
          <w:tcPr>
            <w:tcW w:w="3906" w:type="dxa"/>
            <w:vAlign w:val="center"/>
          </w:tcPr>
          <w:p>
            <w:pPr>
              <w:pStyle w:val="22"/>
              <w:spacing w:before="29"/>
              <w:ind w:right="2"/>
              <w:jc w:val="center"/>
              <w:rPr>
                <w:rFonts w:ascii="仿宋" w:hAnsi="仿宋" w:eastAsia="仿宋" w:cs="Microsoft JhengHei"/>
                <w:sz w:val="28"/>
                <w:szCs w:val="28"/>
                <w:highlight w:val="none"/>
              </w:rPr>
            </w:pPr>
            <w:r>
              <w:rPr>
                <w:rFonts w:ascii="仿宋" w:hAnsi="仿宋" w:eastAsia="仿宋" w:cs="Microsoft JhengHei"/>
                <w:b/>
                <w:bCs/>
                <w:sz w:val="28"/>
                <w:szCs w:val="28"/>
                <w:highlight w:val="none"/>
              </w:rPr>
              <w:t>时间</w:t>
            </w:r>
          </w:p>
        </w:tc>
        <w:tc>
          <w:tcPr>
            <w:tcW w:w="4189" w:type="dxa"/>
            <w:vAlign w:val="center"/>
          </w:tcPr>
          <w:p>
            <w:pPr>
              <w:pStyle w:val="22"/>
              <w:spacing w:before="29"/>
              <w:ind w:right="3"/>
              <w:jc w:val="center"/>
              <w:rPr>
                <w:rFonts w:ascii="仿宋" w:hAnsi="仿宋" w:eastAsia="仿宋" w:cs="Microsoft JhengHei"/>
                <w:sz w:val="28"/>
                <w:szCs w:val="28"/>
                <w:highlight w:val="none"/>
              </w:rPr>
            </w:pPr>
            <w:r>
              <w:rPr>
                <w:rFonts w:ascii="仿宋" w:hAnsi="仿宋" w:eastAsia="仿宋" w:cs="Microsoft JhengHei"/>
                <w:b/>
                <w:bCs/>
                <w:sz w:val="28"/>
                <w:szCs w:val="28"/>
                <w:highlight w:val="none"/>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exact"/>
        </w:trPr>
        <w:tc>
          <w:tcPr>
            <w:tcW w:w="1145" w:type="dxa"/>
            <w:vMerge w:val="restart"/>
            <w:vAlign w:val="center"/>
          </w:tcPr>
          <w:p>
            <w:pPr>
              <w:jc w:val="center"/>
              <w:rPr>
                <w:rFonts w:ascii="仿宋" w:hAnsi="仿宋" w:eastAsia="仿宋"/>
                <w:color w:val="FF0000"/>
                <w:sz w:val="28"/>
                <w:szCs w:val="28"/>
                <w:highlight w:val="none"/>
                <w:lang w:eastAsia="zh-CN"/>
              </w:rPr>
            </w:pPr>
            <w:r>
              <w:rPr>
                <w:rFonts w:hint="eastAsia" w:ascii="仿宋" w:hAnsi="仿宋" w:eastAsia="仿宋" w:cs="Microsoft JhengHei"/>
                <w:b/>
                <w:bCs/>
                <w:sz w:val="28"/>
                <w:szCs w:val="28"/>
                <w:highlight w:val="none"/>
                <w:lang w:eastAsia="zh-CN"/>
              </w:rPr>
              <w:t>方案征集阶段</w:t>
            </w:r>
          </w:p>
        </w:tc>
        <w:tc>
          <w:tcPr>
            <w:tcW w:w="3906" w:type="dxa"/>
            <w:vAlign w:val="center"/>
          </w:tcPr>
          <w:p>
            <w:pPr>
              <w:pStyle w:val="22"/>
              <w:spacing w:line="390" w:lineRule="exact"/>
              <w:ind w:firstLine="218" w:firstLineChars="78"/>
              <w:rPr>
                <w:rFonts w:hint="default" w:ascii="仿宋" w:hAnsi="仿宋" w:eastAsia="仿宋" w:cs="Arial Unicode MS"/>
                <w:sz w:val="28"/>
                <w:szCs w:val="28"/>
                <w:highlight w:val="none"/>
                <w:lang w:val="en-US" w:eastAsia="zh-CN"/>
              </w:rPr>
            </w:pPr>
            <w:r>
              <w:rPr>
                <w:rFonts w:hint="eastAsia" w:ascii="仿宋" w:hAnsi="仿宋" w:eastAsia="仿宋" w:cs="Arial Unicode MS"/>
                <w:sz w:val="28"/>
                <w:szCs w:val="28"/>
                <w:highlight w:val="none"/>
                <w:lang w:eastAsia="zh-CN"/>
              </w:rPr>
              <w:t>2</w:t>
            </w:r>
            <w:r>
              <w:rPr>
                <w:rFonts w:ascii="仿宋" w:hAnsi="仿宋" w:eastAsia="仿宋" w:cs="Arial Unicode MS"/>
                <w:sz w:val="28"/>
                <w:szCs w:val="28"/>
                <w:highlight w:val="none"/>
                <w:lang w:eastAsia="zh-CN"/>
              </w:rPr>
              <w:t>024</w:t>
            </w:r>
            <w:r>
              <w:rPr>
                <w:rFonts w:hint="eastAsia" w:ascii="仿宋" w:hAnsi="仿宋" w:eastAsia="仿宋" w:cs="Arial Unicode MS"/>
                <w:sz w:val="28"/>
                <w:szCs w:val="28"/>
                <w:highlight w:val="none"/>
                <w:lang w:eastAsia="zh-CN"/>
              </w:rPr>
              <w:t>年</w:t>
            </w:r>
            <w:r>
              <w:rPr>
                <w:rFonts w:hint="eastAsia" w:ascii="仿宋" w:hAnsi="仿宋" w:eastAsia="仿宋" w:cs="Arial Unicode MS"/>
                <w:sz w:val="28"/>
                <w:szCs w:val="28"/>
                <w:highlight w:val="none"/>
                <w:lang w:val="en-US" w:eastAsia="zh-CN"/>
              </w:rPr>
              <w:t>2</w:t>
            </w:r>
            <w:r>
              <w:rPr>
                <w:rFonts w:hint="eastAsia" w:ascii="仿宋" w:hAnsi="仿宋" w:eastAsia="仿宋" w:cs="Arial Unicode MS"/>
                <w:sz w:val="28"/>
                <w:szCs w:val="28"/>
                <w:highlight w:val="none"/>
                <w:lang w:eastAsia="zh-CN"/>
              </w:rPr>
              <w:t>月</w:t>
            </w:r>
            <w:r>
              <w:rPr>
                <w:rFonts w:hint="eastAsia" w:ascii="仿宋" w:hAnsi="仿宋" w:eastAsia="仿宋" w:cs="Arial Unicode MS"/>
                <w:sz w:val="28"/>
                <w:szCs w:val="28"/>
                <w:highlight w:val="none"/>
                <w:lang w:val="en-US" w:eastAsia="zh-CN"/>
              </w:rPr>
              <w:t>23</w:t>
            </w:r>
            <w:r>
              <w:rPr>
                <w:rFonts w:hint="eastAsia" w:ascii="仿宋" w:hAnsi="仿宋" w:eastAsia="仿宋" w:cs="Arial Unicode MS"/>
                <w:sz w:val="28"/>
                <w:szCs w:val="28"/>
                <w:highlight w:val="none"/>
                <w:lang w:eastAsia="zh-CN"/>
              </w:rPr>
              <w:t>日</w:t>
            </w:r>
            <w:r>
              <w:rPr>
                <w:rFonts w:hint="eastAsia" w:ascii="仿宋" w:hAnsi="仿宋" w:eastAsia="仿宋" w:cs="Arial Unicode MS"/>
                <w:sz w:val="28"/>
                <w:szCs w:val="28"/>
                <w:highlight w:val="none"/>
                <w:lang w:val="en-US" w:eastAsia="zh-CN"/>
              </w:rPr>
              <w:t>17</w:t>
            </w:r>
            <w:r>
              <w:rPr>
                <w:rFonts w:hint="eastAsia" w:ascii="仿宋" w:hAnsi="仿宋" w:eastAsia="仿宋" w:cs="Arial Unicode MS"/>
                <w:sz w:val="28"/>
                <w:szCs w:val="28"/>
                <w:highlight w:val="none"/>
                <w:lang w:eastAsia="zh-CN"/>
              </w:rPr>
              <w:t>时</w:t>
            </w:r>
            <w:r>
              <w:rPr>
                <w:rFonts w:hint="eastAsia" w:ascii="仿宋" w:hAnsi="仿宋" w:eastAsia="仿宋" w:cs="Arial Unicode MS"/>
                <w:sz w:val="28"/>
                <w:szCs w:val="28"/>
                <w:highlight w:val="none"/>
                <w:lang w:val="en-US" w:eastAsia="zh-CN"/>
              </w:rPr>
              <w:t>前</w:t>
            </w:r>
          </w:p>
        </w:tc>
        <w:tc>
          <w:tcPr>
            <w:tcW w:w="4189" w:type="dxa"/>
            <w:vAlign w:val="center"/>
          </w:tcPr>
          <w:p>
            <w:pPr>
              <w:pStyle w:val="22"/>
              <w:spacing w:before="79"/>
              <w:ind w:left="103"/>
              <w:rPr>
                <w:rFonts w:hint="default" w:ascii="仿宋" w:hAnsi="仿宋" w:eastAsia="仿宋" w:cs="Arial Unicode MS"/>
                <w:sz w:val="28"/>
                <w:szCs w:val="28"/>
                <w:highlight w:val="none"/>
                <w:lang w:val="en-US" w:eastAsia="zh-CN"/>
              </w:rPr>
            </w:pPr>
            <w:r>
              <w:rPr>
                <w:rFonts w:ascii="仿宋" w:hAnsi="仿宋" w:eastAsia="仿宋" w:cs="Arial Unicode MS"/>
                <w:sz w:val="28"/>
                <w:szCs w:val="28"/>
                <w:highlight w:val="none"/>
                <w:lang w:eastAsia="zh-CN"/>
              </w:rPr>
              <w:t>提交</w:t>
            </w:r>
            <w:r>
              <w:rPr>
                <w:rFonts w:hint="eastAsia" w:ascii="仿宋" w:hAnsi="仿宋" w:eastAsia="仿宋" w:cs="Arial Unicode MS"/>
                <w:sz w:val="28"/>
                <w:szCs w:val="28"/>
                <w:highlight w:val="none"/>
                <w:lang w:val="en-US" w:eastAsia="zh-CN"/>
              </w:rPr>
              <w:t>邀请确认函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exact"/>
        </w:trPr>
        <w:tc>
          <w:tcPr>
            <w:tcW w:w="1145" w:type="dxa"/>
            <w:vMerge w:val="continue"/>
            <w:vAlign w:val="center"/>
          </w:tcPr>
          <w:p>
            <w:pPr>
              <w:jc w:val="center"/>
              <w:rPr>
                <w:rFonts w:ascii="仿宋" w:hAnsi="仿宋" w:eastAsia="仿宋"/>
                <w:color w:val="FF0000"/>
                <w:sz w:val="28"/>
                <w:szCs w:val="28"/>
                <w:highlight w:val="none"/>
                <w:lang w:eastAsia="zh-CN"/>
              </w:rPr>
            </w:pPr>
          </w:p>
        </w:tc>
        <w:tc>
          <w:tcPr>
            <w:tcW w:w="3906" w:type="dxa"/>
            <w:vAlign w:val="center"/>
          </w:tcPr>
          <w:p>
            <w:pPr>
              <w:pStyle w:val="22"/>
              <w:spacing w:line="390" w:lineRule="exact"/>
              <w:ind w:firstLine="218" w:firstLineChars="78"/>
              <w:rPr>
                <w:rFonts w:ascii="仿宋" w:hAnsi="仿宋" w:eastAsia="仿宋" w:cs="Arial Unicode MS"/>
                <w:sz w:val="28"/>
                <w:szCs w:val="28"/>
                <w:highlight w:val="none"/>
                <w:lang w:eastAsia="zh-CN"/>
              </w:rPr>
            </w:pPr>
            <w:r>
              <w:rPr>
                <w:rFonts w:hint="eastAsia" w:ascii="仿宋" w:hAnsi="仿宋" w:eastAsia="仿宋" w:cs="Arial Unicode MS"/>
                <w:sz w:val="28"/>
                <w:szCs w:val="28"/>
                <w:highlight w:val="none"/>
                <w:lang w:eastAsia="zh-CN"/>
              </w:rPr>
              <w:t>202</w:t>
            </w:r>
            <w:r>
              <w:rPr>
                <w:rFonts w:ascii="仿宋" w:hAnsi="仿宋" w:eastAsia="仿宋" w:cs="Arial Unicode MS"/>
                <w:sz w:val="28"/>
                <w:szCs w:val="28"/>
                <w:highlight w:val="none"/>
                <w:lang w:eastAsia="zh-CN"/>
              </w:rPr>
              <w:t>4</w:t>
            </w:r>
            <w:r>
              <w:rPr>
                <w:rFonts w:hint="eastAsia" w:ascii="仿宋" w:hAnsi="仿宋" w:eastAsia="仿宋" w:cs="Arial Unicode MS"/>
                <w:sz w:val="28"/>
                <w:szCs w:val="28"/>
                <w:highlight w:val="none"/>
                <w:lang w:val="en-US" w:eastAsia="zh-CN"/>
              </w:rPr>
              <w:t>年3</w:t>
            </w:r>
            <w:r>
              <w:rPr>
                <w:rFonts w:hint="eastAsia" w:ascii="仿宋" w:hAnsi="仿宋" w:eastAsia="仿宋" w:cs="Arial Unicode MS"/>
                <w:sz w:val="28"/>
                <w:szCs w:val="28"/>
                <w:highlight w:val="none"/>
                <w:lang w:eastAsia="zh-CN"/>
              </w:rPr>
              <w:t>月</w:t>
            </w:r>
            <w:r>
              <w:rPr>
                <w:rFonts w:hint="eastAsia" w:ascii="仿宋" w:hAnsi="仿宋" w:eastAsia="仿宋" w:cs="Arial Unicode MS"/>
                <w:sz w:val="28"/>
                <w:szCs w:val="28"/>
                <w:highlight w:val="none"/>
                <w:lang w:val="en-US" w:eastAsia="zh-CN"/>
              </w:rPr>
              <w:t>28</w:t>
            </w:r>
            <w:r>
              <w:rPr>
                <w:rFonts w:hint="eastAsia" w:ascii="仿宋" w:hAnsi="仿宋" w:eastAsia="仿宋" w:cs="Arial Unicode MS"/>
                <w:sz w:val="28"/>
                <w:szCs w:val="28"/>
                <w:highlight w:val="none"/>
                <w:lang w:eastAsia="zh-CN"/>
              </w:rPr>
              <w:t>日17时前</w:t>
            </w:r>
          </w:p>
        </w:tc>
        <w:tc>
          <w:tcPr>
            <w:tcW w:w="4189" w:type="dxa"/>
            <w:vAlign w:val="center"/>
          </w:tcPr>
          <w:p>
            <w:pPr>
              <w:pStyle w:val="22"/>
              <w:spacing w:before="79"/>
              <w:ind w:left="103"/>
              <w:rPr>
                <w:rFonts w:ascii="仿宋" w:hAnsi="仿宋" w:eastAsia="仿宋" w:cs="Arial Unicode MS"/>
                <w:sz w:val="28"/>
                <w:szCs w:val="28"/>
                <w:highlight w:val="none"/>
                <w:lang w:eastAsia="zh-CN"/>
              </w:rPr>
            </w:pPr>
            <w:r>
              <w:rPr>
                <w:rFonts w:ascii="仿宋" w:hAnsi="仿宋" w:eastAsia="仿宋" w:cs="Arial Unicode MS"/>
                <w:sz w:val="28"/>
                <w:szCs w:val="28"/>
                <w:highlight w:val="none"/>
                <w:lang w:eastAsia="zh-CN"/>
              </w:rPr>
              <w:t>提交正式设计成果</w:t>
            </w:r>
            <w:r>
              <w:rPr>
                <w:rFonts w:hint="eastAsia" w:ascii="仿宋" w:hAnsi="仿宋" w:eastAsia="仿宋" w:cs="Arial Unicode MS"/>
                <w:sz w:val="28"/>
                <w:szCs w:val="28"/>
                <w:highlight w:val="none"/>
                <w:lang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exact"/>
        </w:trPr>
        <w:tc>
          <w:tcPr>
            <w:tcW w:w="1145" w:type="dxa"/>
            <w:vAlign w:val="center"/>
          </w:tcPr>
          <w:p>
            <w:pPr>
              <w:pStyle w:val="22"/>
              <w:jc w:val="center"/>
              <w:rPr>
                <w:rFonts w:ascii="仿宋" w:hAnsi="仿宋" w:eastAsia="仿宋" w:cs="Microsoft JhengHei"/>
                <w:b/>
                <w:bCs/>
                <w:sz w:val="28"/>
                <w:szCs w:val="28"/>
                <w:highlight w:val="none"/>
                <w:lang w:eastAsia="zh-CN"/>
              </w:rPr>
            </w:pPr>
            <w:r>
              <w:rPr>
                <w:rFonts w:hint="eastAsia" w:ascii="仿宋" w:hAnsi="仿宋" w:eastAsia="仿宋" w:cs="Microsoft JhengHei"/>
                <w:b/>
                <w:bCs/>
                <w:sz w:val="28"/>
                <w:szCs w:val="28"/>
                <w:highlight w:val="none"/>
                <w:lang w:eastAsia="zh-CN"/>
              </w:rPr>
              <w:t>评审</w:t>
            </w:r>
          </w:p>
          <w:p>
            <w:pPr>
              <w:pStyle w:val="22"/>
              <w:jc w:val="center"/>
              <w:rPr>
                <w:rFonts w:ascii="仿宋" w:hAnsi="仿宋" w:eastAsia="仿宋"/>
                <w:color w:val="FF0000"/>
                <w:sz w:val="28"/>
                <w:szCs w:val="28"/>
                <w:highlight w:val="none"/>
              </w:rPr>
            </w:pPr>
            <w:r>
              <w:rPr>
                <w:rFonts w:hint="eastAsia" w:ascii="仿宋" w:hAnsi="仿宋" w:eastAsia="仿宋" w:cs="Microsoft JhengHei"/>
                <w:b/>
                <w:bCs/>
                <w:sz w:val="28"/>
                <w:szCs w:val="28"/>
                <w:highlight w:val="none"/>
                <w:lang w:eastAsia="zh-CN"/>
              </w:rPr>
              <w:t>阶段</w:t>
            </w:r>
          </w:p>
        </w:tc>
        <w:tc>
          <w:tcPr>
            <w:tcW w:w="3906" w:type="dxa"/>
            <w:vAlign w:val="center"/>
          </w:tcPr>
          <w:p>
            <w:pPr>
              <w:pStyle w:val="22"/>
              <w:spacing w:line="388" w:lineRule="exact"/>
              <w:ind w:firstLine="218" w:firstLineChars="78"/>
              <w:rPr>
                <w:rFonts w:hint="default" w:ascii="仿宋" w:hAnsi="仿宋" w:eastAsia="仿宋" w:cs="Arial Unicode MS"/>
                <w:sz w:val="28"/>
                <w:szCs w:val="28"/>
                <w:highlight w:val="none"/>
                <w:lang w:val="en-US" w:eastAsia="zh-CN"/>
              </w:rPr>
            </w:pPr>
            <w:r>
              <w:rPr>
                <w:rFonts w:hint="eastAsia" w:ascii="仿宋" w:hAnsi="仿宋" w:eastAsia="仿宋" w:cs="Arial Unicode MS"/>
                <w:sz w:val="28"/>
                <w:szCs w:val="28"/>
                <w:highlight w:val="none"/>
                <w:lang w:eastAsia="zh-CN"/>
              </w:rPr>
              <w:t>202</w:t>
            </w:r>
            <w:r>
              <w:rPr>
                <w:rFonts w:ascii="仿宋" w:hAnsi="仿宋" w:eastAsia="仿宋" w:cs="Arial Unicode MS"/>
                <w:sz w:val="28"/>
                <w:szCs w:val="28"/>
                <w:highlight w:val="none"/>
                <w:lang w:eastAsia="zh-CN"/>
              </w:rPr>
              <w:t>4</w:t>
            </w:r>
            <w:r>
              <w:rPr>
                <w:rFonts w:hint="eastAsia" w:ascii="仿宋" w:hAnsi="仿宋" w:eastAsia="仿宋" w:cs="Arial Unicode MS"/>
                <w:sz w:val="28"/>
                <w:szCs w:val="28"/>
                <w:highlight w:val="none"/>
                <w:lang w:eastAsia="zh-CN"/>
              </w:rPr>
              <w:t>年</w:t>
            </w:r>
            <w:r>
              <w:rPr>
                <w:rFonts w:hint="eastAsia" w:ascii="仿宋" w:hAnsi="仿宋" w:eastAsia="仿宋" w:cs="Arial Unicode MS"/>
                <w:sz w:val="28"/>
                <w:szCs w:val="28"/>
                <w:highlight w:val="none"/>
                <w:lang w:val="en-US" w:eastAsia="zh-CN"/>
              </w:rPr>
              <w:t>3</w:t>
            </w:r>
            <w:r>
              <w:rPr>
                <w:rFonts w:hint="eastAsia" w:ascii="仿宋" w:hAnsi="仿宋" w:eastAsia="仿宋" w:cs="Arial Unicode MS"/>
                <w:sz w:val="28"/>
                <w:szCs w:val="28"/>
                <w:highlight w:val="none"/>
                <w:lang w:eastAsia="zh-CN"/>
              </w:rPr>
              <w:t>月</w:t>
            </w:r>
            <w:r>
              <w:rPr>
                <w:rFonts w:hint="eastAsia" w:ascii="仿宋" w:hAnsi="仿宋" w:eastAsia="仿宋" w:cs="Arial Unicode MS"/>
                <w:sz w:val="28"/>
                <w:szCs w:val="28"/>
                <w:highlight w:val="none"/>
                <w:lang w:val="en-US" w:eastAsia="zh-CN"/>
              </w:rPr>
              <w:t>29</w:t>
            </w:r>
            <w:r>
              <w:rPr>
                <w:rFonts w:hint="eastAsia" w:ascii="仿宋" w:hAnsi="仿宋" w:eastAsia="仿宋" w:cs="Arial Unicode MS"/>
                <w:sz w:val="28"/>
                <w:szCs w:val="28"/>
                <w:highlight w:val="none"/>
                <w:lang w:eastAsia="zh-CN"/>
              </w:rPr>
              <w:t>日</w:t>
            </w:r>
            <w:r>
              <w:rPr>
                <w:rFonts w:hint="eastAsia" w:ascii="仿宋" w:hAnsi="仿宋" w:eastAsia="仿宋" w:cs="Arial Unicode MS"/>
                <w:sz w:val="28"/>
                <w:szCs w:val="28"/>
                <w:highlight w:val="none"/>
                <w:lang w:val="en-US" w:eastAsia="zh-CN"/>
              </w:rPr>
              <w:t>9时</w:t>
            </w:r>
          </w:p>
        </w:tc>
        <w:tc>
          <w:tcPr>
            <w:tcW w:w="4189" w:type="dxa"/>
            <w:vAlign w:val="center"/>
          </w:tcPr>
          <w:p>
            <w:pPr>
              <w:pStyle w:val="22"/>
              <w:spacing w:line="342" w:lineRule="exact"/>
              <w:ind w:left="103"/>
              <w:rPr>
                <w:rFonts w:hint="default" w:ascii="仿宋" w:hAnsi="仿宋" w:eastAsia="仿宋" w:cs="Arial Unicode MS"/>
                <w:sz w:val="28"/>
                <w:szCs w:val="28"/>
                <w:highlight w:val="none"/>
                <w:lang w:val="en-US" w:eastAsia="zh-CN"/>
              </w:rPr>
            </w:pPr>
            <w:r>
              <w:rPr>
                <w:rFonts w:hint="eastAsia" w:ascii="仿宋" w:hAnsi="仿宋" w:eastAsia="仿宋" w:cs="Arial Unicode MS"/>
                <w:sz w:val="28"/>
                <w:szCs w:val="28"/>
                <w:highlight w:val="none"/>
                <w:lang w:eastAsia="zh-CN"/>
              </w:rPr>
              <w:t>召开方案评审会，设计机构现场汇报，</w:t>
            </w:r>
            <w:r>
              <w:rPr>
                <w:rFonts w:hint="eastAsia" w:ascii="仿宋" w:hAnsi="仿宋" w:eastAsia="仿宋" w:cs="Arial Unicode MS"/>
                <w:sz w:val="28"/>
                <w:szCs w:val="28"/>
                <w:highlight w:val="none"/>
                <w:lang w:val="en-US" w:eastAsia="zh-CN"/>
              </w:rPr>
              <w:t>地点另行通知</w:t>
            </w:r>
          </w:p>
        </w:tc>
      </w:tr>
    </w:tbl>
    <w:p>
      <w:pPr>
        <w:keepNext w:val="0"/>
        <w:keepLines w:val="0"/>
        <w:pageBreakBefore w:val="0"/>
        <w:widowControl w:val="0"/>
        <w:kinsoku/>
        <w:wordWrap/>
        <w:overflowPunct/>
        <w:topLinePunct w:val="0"/>
        <w:autoSpaceDE/>
        <w:autoSpaceDN/>
        <w:bidi w:val="0"/>
        <w:adjustRightInd/>
        <w:snapToGrid/>
        <w:spacing w:before="118" w:line="560" w:lineRule="exact"/>
        <w:textAlignment w:val="auto"/>
        <w:rPr>
          <w:rFonts w:ascii="仿宋" w:hAnsi="仿宋" w:eastAsia="仿宋" w:cs="Arial Unicode MS"/>
          <w:sz w:val="28"/>
          <w:szCs w:val="28"/>
          <w:highlight w:val="none"/>
          <w:lang w:eastAsia="zh-CN"/>
        </w:rPr>
      </w:pPr>
      <w:r>
        <w:rPr>
          <w:rFonts w:ascii="仿宋" w:hAnsi="仿宋" w:eastAsia="仿宋" w:cs="Arial Unicode MS"/>
          <w:sz w:val="28"/>
          <w:szCs w:val="28"/>
          <w:highlight w:val="none"/>
          <w:lang w:eastAsia="zh-CN"/>
        </w:rPr>
        <w:t>注：以上时间均以北京时间为准，主办单位保留调整日程安排的权利。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23" w:name="9_成果要求"/>
      <w:bookmarkEnd w:id="23"/>
      <w:bookmarkStart w:id="24" w:name="_bookmark8"/>
      <w:bookmarkEnd w:id="24"/>
      <w:bookmarkStart w:id="25" w:name="_Toc22470"/>
      <w:r>
        <w:rPr>
          <w:rFonts w:hint="eastAsia" w:ascii="黑体" w:hAnsi="黑体" w:eastAsia="黑体" w:cs="黑体"/>
          <w:sz w:val="32"/>
          <w:szCs w:val="32"/>
          <w:highlight w:val="none"/>
          <w:lang w:eastAsia="zh-CN"/>
        </w:rPr>
        <w:t>十、成果要求</w:t>
      </w:r>
      <w:bookmarkEnd w:id="25"/>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1、设计成果必须满足《胶州湾第二海底隧道青岛端接线跨海桥梁概念景观方案国际征集任务书》对设计成果的要求，方案完整、清晰、准确，并按时一次性交齐。</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2、所有设计成果须在规定截止时间前送至指定地点，逾期送达不予接收。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26" w:name="_bookmark9"/>
      <w:bookmarkEnd w:id="26"/>
      <w:bookmarkStart w:id="27" w:name="10_设计成果有效性"/>
      <w:bookmarkEnd w:id="27"/>
      <w:bookmarkStart w:id="28" w:name="_Toc5628"/>
      <w:r>
        <w:rPr>
          <w:rFonts w:hint="eastAsia" w:ascii="黑体" w:hAnsi="黑体" w:eastAsia="黑体" w:cs="黑体"/>
          <w:sz w:val="32"/>
          <w:szCs w:val="32"/>
          <w:highlight w:val="none"/>
          <w:lang w:eastAsia="zh-CN"/>
        </w:rPr>
        <w:t>十一、设计成果有效性</w:t>
      </w:r>
      <w:bookmarkEnd w:id="28"/>
      <w:r>
        <w:rPr>
          <w:rFonts w:hint="eastAsia" w:ascii="黑体" w:hAnsi="黑体" w:eastAsia="黑体" w:cs="黑体"/>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在规定截止时间前送达、并满足任务书要求的征集文件为有效设计成果，有下列情形之一者，视为无效设计成果：</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1、设计成果逾期送达；</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2、设计成果分次提交；</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3、设计成果不符合任务要求，成果内容不全（认定标准：经评审专家组半数以上（含半数）评委认定）；</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4、设计成果非原创</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lang w:eastAsia="zh-CN"/>
        </w:rPr>
        <w:t>已经发表过；</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5、将设计任务转包或混合其他机构设计人员完成的设计成果；</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6、设计成果深度未达到任务书要求的（认定标准：经评审专家组半数以上（含半数）评委认定）。</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无效设计成果由设计机构在收到通知后7日内取回，不予支付奖金，逾期未取回的无效设计成果，由组织机构作报废处理。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29" w:name="_bookmark10"/>
      <w:bookmarkEnd w:id="29"/>
      <w:bookmarkStart w:id="30" w:name="11_评审方式"/>
      <w:bookmarkEnd w:id="30"/>
      <w:bookmarkStart w:id="31" w:name="_Toc24249"/>
      <w:r>
        <w:rPr>
          <w:rFonts w:hint="eastAsia" w:ascii="黑体" w:hAnsi="黑体" w:eastAsia="黑体" w:cs="黑体"/>
          <w:sz w:val="32"/>
          <w:szCs w:val="32"/>
          <w:highlight w:val="none"/>
          <w:lang w:eastAsia="zh-CN"/>
        </w:rPr>
        <w:t>十二、评审方式</w:t>
      </w:r>
      <w:bookmarkEnd w:id="31"/>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设计机构按照任务书要求提交正式设计成果，评审专家在审阅各设计机构提交的设计成果、听取设计机构的现场汇报后，根据项目理解、设计思路、设计内容、实施可行性等方面对设计机构的方案成果进行综合评比，择优评选出一、二、三名，评定结束后在相关网站公示排名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32" w:name="12_相关费用"/>
      <w:bookmarkEnd w:id="32"/>
      <w:bookmarkStart w:id="33" w:name="_bookmark11"/>
      <w:bookmarkEnd w:id="33"/>
      <w:bookmarkStart w:id="34" w:name="_Toc15954"/>
      <w:r>
        <w:rPr>
          <w:rFonts w:hint="eastAsia" w:ascii="黑体" w:hAnsi="黑体" w:eastAsia="黑体" w:cs="黑体"/>
          <w:sz w:val="32"/>
          <w:szCs w:val="32"/>
          <w:highlight w:val="none"/>
          <w:lang w:eastAsia="zh-CN"/>
        </w:rPr>
        <w:t>十三、相关费用</w:t>
      </w:r>
      <w:bookmarkEnd w:id="34"/>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1、本次方案征集评审结果经公示</w:t>
      </w:r>
      <w:r>
        <w:rPr>
          <w:rFonts w:hint="eastAsia" w:ascii="仿宋_GB2312" w:hAnsi="仿宋_GB2312" w:eastAsia="仿宋_GB2312" w:cs="仿宋_GB2312"/>
          <w:sz w:val="32"/>
          <w:szCs w:val="32"/>
          <w:highlight w:val="none"/>
          <w:lang w:val="en-US" w:eastAsia="zh-CN"/>
        </w:rPr>
        <w:t>1个工作日</w:t>
      </w:r>
      <w:r>
        <w:rPr>
          <w:rFonts w:hint="eastAsia" w:ascii="仿宋_GB2312" w:hAnsi="仿宋_GB2312" w:eastAsia="仿宋_GB2312" w:cs="仿宋_GB2312"/>
          <w:sz w:val="32"/>
          <w:szCs w:val="32"/>
          <w:highlight w:val="none"/>
          <w:lang w:eastAsia="zh-CN"/>
        </w:rPr>
        <w:t>无异议后，设计机构可按最终排名获得相关费用，具体设置如下：</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第一名：可获得奖金人民币</w:t>
      </w:r>
      <w:r>
        <w:rPr>
          <w:rFonts w:hint="eastAsia" w:ascii="仿宋_GB2312" w:hAnsi="仿宋_GB2312" w:eastAsia="仿宋_GB2312" w:cs="仿宋_GB2312"/>
          <w:sz w:val="32"/>
          <w:szCs w:val="32"/>
          <w:lang w:eastAsia="zh-CN"/>
        </w:rPr>
        <w:t>八十万元整（¥800,000）</w:t>
      </w:r>
      <w:r>
        <w:rPr>
          <w:rFonts w:hint="eastAsia" w:ascii="仿宋_GB2312" w:hAnsi="仿宋_GB2312" w:eastAsia="仿宋_GB2312" w:cs="仿宋_GB2312"/>
          <w:sz w:val="32"/>
          <w:szCs w:val="32"/>
          <w:highlight w:val="none"/>
          <w:lang w:eastAsia="zh-CN"/>
        </w:rPr>
        <w:t>（含税、含招标代理费）；</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第二名：可获得奖金人民币</w:t>
      </w:r>
      <w:r>
        <w:rPr>
          <w:rFonts w:hint="eastAsia" w:ascii="仿宋_GB2312" w:hAnsi="仿宋_GB2312" w:eastAsia="仿宋_GB2312" w:cs="仿宋_GB2312"/>
          <w:sz w:val="32"/>
          <w:szCs w:val="32"/>
          <w:lang w:eastAsia="zh-CN"/>
        </w:rPr>
        <w:t>四十万元整（¥400,000）（含税）</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第三名：可获得奖金人民币</w:t>
      </w:r>
      <w:r>
        <w:rPr>
          <w:rFonts w:hint="eastAsia" w:ascii="仿宋_GB2312" w:hAnsi="仿宋_GB2312" w:eastAsia="仿宋_GB2312" w:cs="仿宋_GB2312"/>
          <w:sz w:val="32"/>
          <w:szCs w:val="32"/>
          <w:lang w:eastAsia="zh-CN"/>
        </w:rPr>
        <w:t>三十万元整（¥300,000）（含税）</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本次方案征集的设计费用（奖金，下同）均以人民币支付，中国内地结算，以联合体形式参赛的将统一支付给联合体双方共同指定的唯一收款账户。国外及港澳台地区单位若无法使用本单位账户收取人民币，可授权中国内地合法独立法人单位代收款项，由此所产生的费用由参赛单位自理。</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3、根据评审结果排名及所提供发票支付相应设计费用，产生的任何税金由设计机构自理。</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4、本项目代理服务费为</w:t>
      </w:r>
      <w:r>
        <w:rPr>
          <w:rFonts w:hint="eastAsia" w:ascii="仿宋_GB2312" w:hAnsi="仿宋_GB2312" w:eastAsia="仿宋_GB2312" w:cs="仿宋_GB2312"/>
          <w:sz w:val="32"/>
          <w:szCs w:val="32"/>
          <w:highlight w:val="none"/>
          <w:lang w:val="en-US" w:eastAsia="zh-CN"/>
        </w:rPr>
        <w:t>7980</w:t>
      </w:r>
      <w:r>
        <w:rPr>
          <w:rFonts w:hint="eastAsia" w:ascii="仿宋_GB2312" w:hAnsi="仿宋_GB2312" w:eastAsia="仿宋_GB2312" w:cs="仿宋_GB2312"/>
          <w:sz w:val="32"/>
          <w:szCs w:val="32"/>
          <w:highlight w:val="none"/>
          <w:lang w:eastAsia="zh-CN"/>
        </w:rPr>
        <w:t>元人民币，由排名第一的设计机构支付。</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5、其他</w:t>
      </w:r>
    </w:p>
    <w:p>
      <w:pPr>
        <w:keepNext w:val="0"/>
        <w:keepLines w:val="0"/>
        <w:pageBreakBefore w:val="0"/>
        <w:widowControl w:val="0"/>
        <w:kinsoku/>
        <w:wordWrap/>
        <w:overflowPunct/>
        <w:topLinePunct w:val="0"/>
        <w:autoSpaceDE/>
        <w:autoSpaceDN/>
        <w:bidi w:val="0"/>
        <w:adjustRightInd/>
        <w:snapToGrid/>
        <w:spacing w:before="118"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参加本次方案征集的设计机构在本次活动期间所发生的所有差旅相关费用须自理。本次方案征集的设计费用包含主办单位一次性买断设计成果版权（知识产权）的费用。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35" w:name="13_版权问题及法律"/>
      <w:bookmarkEnd w:id="35"/>
      <w:bookmarkStart w:id="36" w:name="_bookmark12"/>
      <w:bookmarkEnd w:id="36"/>
      <w:bookmarkStart w:id="37" w:name="_Toc26185"/>
      <w:r>
        <w:rPr>
          <w:rFonts w:hint="eastAsia" w:ascii="黑体" w:hAnsi="黑体" w:eastAsia="黑体" w:cs="黑体"/>
          <w:sz w:val="32"/>
          <w:szCs w:val="32"/>
          <w:highlight w:val="none"/>
          <w:lang w:eastAsia="zh-CN"/>
        </w:rPr>
        <w:t>十四、版权问题及法律</w:t>
      </w:r>
      <w:bookmarkEnd w:id="37"/>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所有参加本次方案征集的设计成果署名权归设计机构所有，但所有参与方案征集的设计成果在评审后不退回设计机构，主办单位有权无偿使用方案设计阶段所有设计成果，包括在评审结束后公布评审成果、在后续方案整合深化中使用所有设计成果以及通过传媒、专业杂志、专业书刊或其它形式介绍、展示、评价设计成果。</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2、设计机构应保证设计成果中所有内容均为原创，不得包含任何侵犯第三者知识产权的资料。如发生侵权行为，将由涉及侵权的设计机构自行承担一切法律后果，并取消其参与本次方案征集的资格。</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主办单位提供所有资料（文字、图纸、电子数据等）均受版权保护。未经授权，任何机构和个人不得将内容复制、改编、分发、发布、外借、转让，否则将依法追究其相应法律责任，并取消其参与本次方案征集的资格。</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4、适用法律：本次方案征集规则受中华人民共和国法律管辖，方案征集工作和所有文件适用中国法律，若发生争议，经协商不成时，可向对主办单位有管辖权的法院提起诉讼。</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5、保密</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主办单位公布整合成果前，各机构或其设计人员未征得主办单位的书面许可，不得以任何方式披露、公开或展示设计成果，否则将取消其参与本次方案征集的资格，主办单位有权拒付其相关设计费用，已付相关设计费用的主办单位有权要求返还，造成不良后果的依法追究其相应法律责任。</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主办单位在本次方案征集过程中提供的非公开资料各设计机构均应保密，不得用于本次方案征集以外的其它用途，否则主办单位有权追究其相应法律责任。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bookmarkStart w:id="38" w:name="14_用语及其它"/>
      <w:bookmarkEnd w:id="38"/>
      <w:bookmarkStart w:id="39" w:name="_bookmark13"/>
      <w:bookmarkEnd w:id="39"/>
      <w:bookmarkStart w:id="40" w:name="_Toc32143"/>
      <w:r>
        <w:rPr>
          <w:rFonts w:hint="eastAsia" w:ascii="黑体" w:hAnsi="黑体" w:eastAsia="黑体" w:cs="黑体"/>
          <w:sz w:val="32"/>
          <w:szCs w:val="32"/>
          <w:highlight w:val="none"/>
          <w:lang w:eastAsia="zh-CN"/>
        </w:rPr>
        <w:t>十五、用语及其它</w:t>
      </w:r>
      <w:bookmarkEnd w:id="40"/>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1、本次方案征集及相关文件使用简体中文为正式语言；当中文与其他语言内容不一致时，以中文为准。</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本次方案征集有关的往来电函均应使用中文书写。设计机构方案设计阶段提交的设计方案中，如设计图纸、资料等均须使用中文。</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2、本次方案征集日程安排时间均以北京时间为准。主办单位保留更改日程安排的权力。如有改动，将及时通知设计机构。</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3、方案征集最终结果公布后的1年内，获得前三名的设计机构应为主办单位继续提供必要的答疑服务；获得第一名的设计机构需配合主办单位方案汇报、宣传等相关工作，提供相关的设计资料和技术支持。</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6、主办单位计划在方案征集最终结果公布后将组织</w:t>
      </w:r>
      <w:r>
        <w:rPr>
          <w:rFonts w:hint="eastAsia" w:ascii="仿宋_GB2312" w:hAnsi="仿宋_GB2312" w:eastAsia="仿宋_GB2312" w:cs="仿宋_GB2312"/>
          <w:sz w:val="32"/>
          <w:szCs w:val="32"/>
          <w:highlight w:val="none"/>
          <w:lang w:val="en-US" w:eastAsia="zh-CN"/>
        </w:rPr>
        <w:t>不少于2</w:t>
      </w:r>
      <w:r>
        <w:rPr>
          <w:rFonts w:hint="eastAsia" w:ascii="仿宋_GB2312" w:hAnsi="仿宋_GB2312" w:eastAsia="仿宋_GB2312" w:cs="仿宋_GB2312"/>
          <w:sz w:val="32"/>
          <w:szCs w:val="32"/>
          <w:highlight w:val="none"/>
          <w:lang w:eastAsia="zh-CN"/>
        </w:rPr>
        <w:t>次工作会议，获得设计费用的设计机构需派主创人员参加，不再支付各设计机构参加工作会议的设计服务费和差旅费。</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、经主办单位同意，获得第一名的设计机构可根据方案实际情况参与后续深化设计工作。</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、参加本次方案征集的设计机构均视为承认本次方案征集工作规则以及各阶段相应的文件内容要求。</w:t>
      </w:r>
    </w:p>
    <w:p>
      <w:pPr>
        <w:keepNext w:val="0"/>
        <w:keepLines w:val="0"/>
        <w:pageBreakBefore w:val="0"/>
        <w:widowControl w:val="0"/>
        <w:kinsoku/>
        <w:wordWrap/>
        <w:overflowPunct/>
        <w:topLinePunct w:val="0"/>
        <w:autoSpaceDE/>
        <w:autoSpaceDN/>
        <w:bidi w:val="0"/>
        <w:adjustRightInd/>
        <w:snapToGrid/>
        <w:spacing w:before="118" w:line="560" w:lineRule="exact"/>
        <w:ind w:left="113"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、主办单位对本次方案征集工作规则拥有最终解释权，解释语言以中文为准。</w:t>
      </w:r>
    </w:p>
    <w:p>
      <w:pPr>
        <w:bidi w:val="0"/>
        <w:rPr>
          <w:rFonts w:hint="eastAsia" w:ascii="黑体" w:hAnsi="黑体" w:eastAsia="黑体" w:cs="黑体"/>
          <w:sz w:val="32"/>
          <w:szCs w:val="32"/>
          <w:lang w:eastAsia="zh-CN"/>
        </w:rPr>
      </w:pPr>
      <w:bookmarkStart w:id="41" w:name="15_信息发布平台"/>
      <w:bookmarkEnd w:id="41"/>
      <w:bookmarkStart w:id="42" w:name="_bookmark14"/>
      <w:bookmarkEnd w:id="42"/>
      <w:bookmarkStart w:id="43" w:name="_Toc32548"/>
    </w:p>
    <w:p>
      <w:pPr>
        <w:bidi w:val="0"/>
        <w:rPr>
          <w:rFonts w:hint="eastAsia" w:ascii="黑体" w:hAnsi="黑体" w:eastAsia="黑体" w:cs="黑体"/>
          <w:sz w:val="32"/>
          <w:szCs w:val="32"/>
          <w:lang w:eastAsia="zh-CN"/>
        </w:rPr>
      </w:pPr>
    </w:p>
    <w:p>
      <w:pPr>
        <w:bidi w:val="0"/>
        <w:rPr>
          <w:rFonts w:hint="eastAsia" w:ascii="黑体" w:hAnsi="黑体" w:eastAsia="黑体" w:cs="黑体"/>
          <w:sz w:val="32"/>
          <w:szCs w:val="32"/>
          <w:lang w:eastAsia="zh-CN"/>
        </w:rPr>
      </w:pPr>
    </w:p>
    <w:p>
      <w:pPr>
        <w:bidi w:val="0"/>
        <w:rPr>
          <w:rFonts w:hint="eastAsia" w:ascii="黑体" w:hAnsi="黑体" w:eastAsia="黑体" w:cs="黑体"/>
          <w:sz w:val="32"/>
          <w:szCs w:val="32"/>
          <w:lang w:eastAsia="zh-CN"/>
        </w:rPr>
      </w:pPr>
    </w:p>
    <w:p>
      <w:pPr>
        <w:bidi w:val="0"/>
        <w:rPr>
          <w:rFonts w:hint="eastAsia" w:ascii="黑体" w:hAnsi="黑体" w:eastAsia="黑体" w:cs="黑体"/>
          <w:sz w:val="32"/>
          <w:szCs w:val="32"/>
          <w:lang w:eastAsia="zh-CN"/>
        </w:rPr>
      </w:pPr>
    </w:p>
    <w:p>
      <w:pPr>
        <w:bidi w:val="0"/>
        <w:rPr>
          <w:rFonts w:hint="eastAsia" w:ascii="黑体" w:hAnsi="黑体" w:eastAsia="黑体" w:cs="黑体"/>
          <w:sz w:val="32"/>
          <w:szCs w:val="32"/>
          <w:lang w:eastAsia="zh-CN"/>
        </w:rPr>
      </w:pPr>
    </w:p>
    <w:p>
      <w:pPr>
        <w:bidi w:val="0"/>
        <w:rPr>
          <w:rFonts w:hint="eastAsia" w:ascii="黑体" w:hAnsi="黑体" w:eastAsia="黑体" w:cs="黑体"/>
          <w:sz w:val="32"/>
          <w:szCs w:val="32"/>
          <w:lang w:eastAsia="zh-CN"/>
        </w:rPr>
      </w:pPr>
    </w:p>
    <w:p>
      <w:pPr>
        <w:bidi w:val="0"/>
        <w:rPr>
          <w:rFonts w:hint="eastAsia" w:ascii="黑体" w:hAnsi="黑体" w:eastAsia="黑体" w:cs="黑体"/>
          <w:sz w:val="32"/>
          <w:szCs w:val="32"/>
          <w:lang w:eastAsia="zh-CN"/>
        </w:rPr>
      </w:pPr>
    </w:p>
    <w:p>
      <w:pPr>
        <w:bidi w:val="0"/>
        <w:rPr>
          <w:rFonts w:hint="eastAsia" w:ascii="黑体" w:hAnsi="黑体" w:eastAsia="黑体" w:cs="黑体"/>
          <w:sz w:val="32"/>
          <w:szCs w:val="32"/>
          <w:lang w:eastAsia="zh-CN"/>
        </w:rPr>
      </w:pPr>
    </w:p>
    <w:p>
      <w:pPr>
        <w:bidi w:val="0"/>
        <w:rPr>
          <w:rFonts w:hint="eastAsia" w:ascii="黑体" w:hAnsi="黑体" w:eastAsia="黑体" w:cs="黑体"/>
          <w:sz w:val="32"/>
          <w:szCs w:val="32"/>
          <w:lang w:eastAsia="zh-CN"/>
        </w:rPr>
      </w:pPr>
    </w:p>
    <w:p>
      <w:pPr>
        <w:bidi w:val="0"/>
        <w:rPr>
          <w:rFonts w:hint="eastAsia" w:ascii="黑体" w:hAnsi="黑体" w:eastAsia="黑体" w:cs="黑体"/>
          <w:sz w:val="32"/>
          <w:szCs w:val="32"/>
          <w:lang w:eastAsia="zh-CN"/>
        </w:rPr>
      </w:pPr>
    </w:p>
    <w:p>
      <w:pPr>
        <w:bidi w:val="0"/>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附件1：</w:t>
      </w:r>
      <w:bookmarkEnd w:id="43"/>
      <w:r>
        <w:rPr>
          <w:rFonts w:hint="eastAsia" w:ascii="黑体" w:hAnsi="黑体" w:eastAsia="黑体" w:cs="黑体"/>
          <w:sz w:val="32"/>
          <w:szCs w:val="32"/>
          <w:lang w:val="en-US" w:eastAsia="zh-CN"/>
        </w:rPr>
        <w:t>邀请确认函</w:t>
      </w:r>
    </w:p>
    <w:p>
      <w:pPr>
        <w:rPr>
          <w:rFonts w:ascii="仿宋" w:hAnsi="仿宋" w:eastAsia="仿宋"/>
        </w:rPr>
      </w:pPr>
    </w:p>
    <w:p>
      <w:pPr>
        <w:widowControl/>
        <w:autoSpaceDE w:val="0"/>
        <w:autoSpaceDN w:val="0"/>
        <w:adjustRightInd w:val="0"/>
        <w:spacing w:before="120" w:after="120" w:line="400" w:lineRule="exact"/>
        <w:ind w:right="-481"/>
        <w:jc w:val="center"/>
        <w:rPr>
          <w:rFonts w:ascii="仿宋" w:hAnsi="仿宋" w:eastAsia="仿宋"/>
          <w:kern w:val="1"/>
          <w:sz w:val="28"/>
          <w:szCs w:val="28"/>
        </w:rPr>
      </w:pPr>
      <w:r>
        <w:rPr>
          <w:rFonts w:hint="eastAsia" w:ascii="仿宋" w:hAnsi="仿宋" w:eastAsia="仿宋" w:cs="宋体"/>
          <w:kern w:val="1"/>
          <w:sz w:val="28"/>
          <w:szCs w:val="28"/>
          <w:lang w:val="en-US" w:eastAsia="zh-CN"/>
        </w:rPr>
        <w:t>邀请确认</w:t>
      </w:r>
      <w:r>
        <w:rPr>
          <w:rFonts w:hint="eastAsia" w:ascii="仿宋" w:hAnsi="仿宋" w:eastAsia="仿宋" w:cs="宋体"/>
          <w:kern w:val="1"/>
          <w:sz w:val="28"/>
          <w:szCs w:val="28"/>
        </w:rPr>
        <w:t>函</w:t>
      </w:r>
    </w:p>
    <w:p>
      <w:pPr>
        <w:widowControl/>
        <w:autoSpaceDE w:val="0"/>
        <w:autoSpaceDN w:val="0"/>
        <w:adjustRightInd w:val="0"/>
        <w:spacing w:line="400" w:lineRule="exact"/>
        <w:ind w:right="-481"/>
        <w:rPr>
          <w:rFonts w:ascii="仿宋" w:hAnsi="仿宋" w:eastAsia="仿宋"/>
          <w:kern w:val="1"/>
          <w:sz w:val="24"/>
          <w:u w:val="single"/>
        </w:rPr>
      </w:pPr>
    </w:p>
    <w:p>
      <w:pPr>
        <w:widowControl/>
        <w:autoSpaceDE w:val="0"/>
        <w:autoSpaceDN w:val="0"/>
        <w:adjustRightInd w:val="0"/>
        <w:spacing w:line="440" w:lineRule="exact"/>
        <w:ind w:right="-481"/>
        <w:rPr>
          <w:rFonts w:ascii="仿宋" w:hAnsi="仿宋" w:eastAsia="仿宋"/>
          <w:kern w:val="1"/>
          <w:sz w:val="24"/>
          <w:u w:val="single"/>
        </w:rPr>
      </w:pPr>
    </w:p>
    <w:p>
      <w:pPr>
        <w:widowControl/>
        <w:autoSpaceDE w:val="0"/>
        <w:autoSpaceDN w:val="0"/>
        <w:adjustRightInd w:val="0"/>
        <w:spacing w:line="440" w:lineRule="exact"/>
        <w:rPr>
          <w:rFonts w:ascii="仿宋" w:hAnsi="仿宋" w:eastAsia="仿宋"/>
          <w:kern w:val="1"/>
          <w:sz w:val="24"/>
        </w:rPr>
      </w:pPr>
      <w:r>
        <w:rPr>
          <w:rFonts w:hint="eastAsia" w:ascii="仿宋" w:hAnsi="仿宋" w:eastAsia="仿宋" w:cs="仿宋"/>
          <w:kern w:val="1"/>
          <w:sz w:val="24"/>
          <w:u w:val="single"/>
        </w:rPr>
        <w:t>（</w:t>
      </w:r>
      <w:r>
        <w:rPr>
          <w:rFonts w:hint="eastAsia" w:ascii="仿宋" w:hAnsi="仿宋" w:eastAsia="仿宋" w:cs="仿宋"/>
          <w:kern w:val="1"/>
          <w:sz w:val="24"/>
          <w:u w:val="single"/>
          <w:lang w:val="en-US" w:eastAsia="zh-CN"/>
        </w:rPr>
        <w:t>主办单位</w:t>
      </w:r>
      <w:r>
        <w:rPr>
          <w:rFonts w:hint="eastAsia" w:ascii="仿宋" w:hAnsi="仿宋" w:eastAsia="仿宋" w:cs="仿宋"/>
          <w:kern w:val="1"/>
          <w:sz w:val="24"/>
          <w:u w:val="single"/>
        </w:rPr>
        <w:t>）</w:t>
      </w:r>
      <w:r>
        <w:rPr>
          <w:rFonts w:hint="eastAsia" w:ascii="仿宋" w:hAnsi="仿宋" w:eastAsia="仿宋"/>
          <w:kern w:val="1"/>
          <w:sz w:val="24"/>
        </w:rPr>
        <w:t>：</w:t>
      </w:r>
    </w:p>
    <w:p>
      <w:pPr>
        <w:widowControl/>
        <w:autoSpaceDE w:val="0"/>
        <w:autoSpaceDN w:val="0"/>
        <w:adjustRightInd w:val="0"/>
        <w:spacing w:line="440" w:lineRule="exact"/>
        <w:rPr>
          <w:rFonts w:ascii="仿宋" w:hAnsi="仿宋" w:eastAsia="仿宋"/>
          <w:kern w:val="1"/>
          <w:sz w:val="24"/>
        </w:rPr>
      </w:pPr>
    </w:p>
    <w:p>
      <w:pPr>
        <w:widowControl/>
        <w:autoSpaceDE w:val="0"/>
        <w:autoSpaceDN w:val="0"/>
        <w:adjustRightInd w:val="0"/>
        <w:spacing w:line="440" w:lineRule="exact"/>
        <w:ind w:firstLine="480"/>
        <w:rPr>
          <w:rFonts w:ascii="仿宋" w:hAnsi="仿宋" w:eastAsia="仿宋"/>
          <w:kern w:val="1"/>
          <w:sz w:val="24"/>
        </w:rPr>
      </w:pPr>
      <w:r>
        <w:rPr>
          <w:rFonts w:hint="eastAsia" w:ascii="仿宋" w:hAnsi="仿宋" w:eastAsia="仿宋" w:cs="仿宋"/>
          <w:kern w:val="1"/>
          <w:sz w:val="24"/>
          <w:u w:val="single"/>
        </w:rPr>
        <w:t>（</w:t>
      </w:r>
      <w:r>
        <w:rPr>
          <w:rFonts w:hint="eastAsia" w:ascii="仿宋" w:hAnsi="仿宋" w:eastAsia="仿宋" w:cs="仿宋"/>
          <w:kern w:val="1"/>
          <w:sz w:val="24"/>
          <w:u w:val="single"/>
          <w:lang w:val="en-US" w:eastAsia="zh-CN"/>
        </w:rPr>
        <w:t>参与单位</w:t>
      </w:r>
      <w:r>
        <w:rPr>
          <w:rFonts w:hint="eastAsia" w:ascii="仿宋" w:hAnsi="仿宋" w:eastAsia="仿宋" w:cs="仿宋"/>
          <w:kern w:val="1"/>
          <w:sz w:val="24"/>
          <w:u w:val="single"/>
        </w:rPr>
        <w:t>名称）</w:t>
      </w:r>
      <w:r>
        <w:rPr>
          <w:rFonts w:hint="eastAsia" w:ascii="仿宋" w:hAnsi="仿宋" w:eastAsia="仿宋"/>
          <w:kern w:val="1"/>
          <w:sz w:val="24"/>
        </w:rPr>
        <w:t>系合法企业，经营地址</w:t>
      </w:r>
      <w:r>
        <w:rPr>
          <w:rFonts w:ascii="仿宋" w:hAnsi="仿宋" w:eastAsia="仿宋" w:cs="仿宋"/>
          <w:kern w:val="1"/>
          <w:sz w:val="24"/>
          <w:u w:val="single"/>
        </w:rPr>
        <w:t xml:space="preserve">          </w:t>
      </w:r>
      <w:r>
        <w:rPr>
          <w:rFonts w:hint="eastAsia" w:ascii="仿宋" w:hAnsi="仿宋" w:eastAsia="仿宋"/>
          <w:kern w:val="1"/>
          <w:sz w:val="24"/>
        </w:rPr>
        <w:t>。</w:t>
      </w:r>
    </w:p>
    <w:p>
      <w:pPr>
        <w:widowControl/>
        <w:autoSpaceDE w:val="0"/>
        <w:autoSpaceDN w:val="0"/>
        <w:adjustRightInd w:val="0"/>
        <w:spacing w:line="440" w:lineRule="exact"/>
        <w:ind w:firstLine="480"/>
        <w:rPr>
          <w:rFonts w:ascii="仿宋" w:hAnsi="仿宋" w:eastAsia="仿宋"/>
          <w:kern w:val="1"/>
          <w:sz w:val="24"/>
        </w:rPr>
      </w:pPr>
      <w:r>
        <w:rPr>
          <w:rFonts w:hint="eastAsia" w:ascii="仿宋" w:hAnsi="仿宋" w:eastAsia="仿宋"/>
          <w:kern w:val="1"/>
          <w:sz w:val="24"/>
        </w:rPr>
        <w:t>我</w:t>
      </w:r>
      <w:r>
        <w:rPr>
          <w:rFonts w:hint="eastAsia" w:ascii="仿宋" w:hAnsi="仿宋" w:eastAsia="仿宋" w:cs="仿宋"/>
          <w:kern w:val="1"/>
          <w:sz w:val="24"/>
          <w:u w:val="single"/>
        </w:rPr>
        <w:t>（姓名）</w:t>
      </w:r>
      <w:r>
        <w:rPr>
          <w:rFonts w:hint="eastAsia" w:ascii="仿宋" w:hAnsi="仿宋" w:eastAsia="仿宋"/>
          <w:kern w:val="1"/>
          <w:sz w:val="24"/>
        </w:rPr>
        <w:t>系</w:t>
      </w:r>
      <w:r>
        <w:rPr>
          <w:rFonts w:hint="eastAsia" w:ascii="仿宋" w:hAnsi="仿宋" w:eastAsia="仿宋" w:cs="仿宋"/>
          <w:kern w:val="1"/>
          <w:sz w:val="24"/>
          <w:u w:val="single"/>
        </w:rPr>
        <w:t>（</w:t>
      </w:r>
      <w:r>
        <w:rPr>
          <w:rFonts w:hint="eastAsia" w:ascii="仿宋" w:hAnsi="仿宋" w:eastAsia="仿宋" w:cs="仿宋"/>
          <w:kern w:val="1"/>
          <w:sz w:val="24"/>
          <w:u w:val="single"/>
          <w:lang w:val="en-US" w:eastAsia="zh-CN"/>
        </w:rPr>
        <w:t>参与单位</w:t>
      </w:r>
      <w:r>
        <w:rPr>
          <w:rFonts w:hint="eastAsia" w:ascii="仿宋" w:hAnsi="仿宋" w:eastAsia="仿宋" w:cs="仿宋"/>
          <w:kern w:val="1"/>
          <w:sz w:val="24"/>
          <w:u w:val="single"/>
        </w:rPr>
        <w:t>名称）</w:t>
      </w:r>
      <w:r>
        <w:rPr>
          <w:rFonts w:hint="eastAsia" w:ascii="仿宋" w:hAnsi="仿宋" w:eastAsia="仿宋"/>
          <w:kern w:val="1"/>
          <w:sz w:val="24"/>
        </w:rPr>
        <w:t>的法定代表人，我方愿意参加贵方组织的</w:t>
      </w:r>
      <w:r>
        <w:rPr>
          <w:rFonts w:hint="eastAsia" w:ascii="仿宋" w:hAnsi="仿宋" w:eastAsia="仿宋" w:cs="仿宋"/>
          <w:kern w:val="1"/>
          <w:sz w:val="24"/>
          <w:u w:val="single"/>
        </w:rPr>
        <w:t>（项目名称）</w:t>
      </w:r>
      <w:r>
        <w:rPr>
          <w:rFonts w:hint="eastAsia" w:ascii="仿宋" w:hAnsi="仿宋" w:eastAsia="仿宋"/>
          <w:kern w:val="1"/>
          <w:sz w:val="24"/>
        </w:rPr>
        <w:t>的</w:t>
      </w:r>
      <w:r>
        <w:rPr>
          <w:rFonts w:hint="eastAsia" w:ascii="仿宋" w:hAnsi="仿宋" w:eastAsia="仿宋"/>
          <w:kern w:val="1"/>
          <w:sz w:val="24"/>
          <w:lang w:val="en-US" w:eastAsia="zh-CN"/>
        </w:rPr>
        <w:t>方案征集</w:t>
      </w:r>
      <w:r>
        <w:rPr>
          <w:rFonts w:hint="eastAsia" w:ascii="仿宋" w:hAnsi="仿宋" w:eastAsia="仿宋"/>
          <w:kern w:val="1"/>
          <w:sz w:val="24"/>
        </w:rPr>
        <w:t>，为此，我方就本次</w:t>
      </w:r>
      <w:r>
        <w:rPr>
          <w:rFonts w:hint="eastAsia" w:ascii="仿宋" w:hAnsi="仿宋" w:eastAsia="仿宋"/>
          <w:kern w:val="1"/>
          <w:sz w:val="24"/>
          <w:lang w:val="en-US" w:eastAsia="zh-CN"/>
        </w:rPr>
        <w:t>方案征集</w:t>
      </w:r>
      <w:r>
        <w:rPr>
          <w:rFonts w:hint="eastAsia" w:ascii="仿宋" w:hAnsi="仿宋" w:eastAsia="仿宋"/>
          <w:kern w:val="1"/>
          <w:sz w:val="24"/>
        </w:rPr>
        <w:t>有关事项郑重声明如下：</w:t>
      </w:r>
    </w:p>
    <w:p>
      <w:pPr>
        <w:widowControl/>
        <w:autoSpaceDE w:val="0"/>
        <w:autoSpaceDN w:val="0"/>
        <w:adjustRightInd w:val="0"/>
        <w:spacing w:line="440" w:lineRule="exact"/>
        <w:ind w:firstLine="480"/>
        <w:rPr>
          <w:rFonts w:ascii="仿宋" w:hAnsi="仿宋" w:eastAsia="仿宋"/>
          <w:kern w:val="1"/>
          <w:sz w:val="24"/>
        </w:rPr>
      </w:pPr>
      <w:r>
        <w:rPr>
          <w:rFonts w:ascii="仿宋" w:hAnsi="仿宋" w:eastAsia="仿宋"/>
          <w:kern w:val="1"/>
          <w:sz w:val="24"/>
        </w:rPr>
        <w:t>1</w:t>
      </w:r>
      <w:r>
        <w:rPr>
          <w:rFonts w:hint="eastAsia" w:ascii="仿宋" w:hAnsi="仿宋" w:eastAsia="仿宋"/>
          <w:kern w:val="1"/>
          <w:sz w:val="24"/>
        </w:rPr>
        <w:t>、我方已详细审查全部</w:t>
      </w:r>
      <w:r>
        <w:rPr>
          <w:rFonts w:hint="eastAsia" w:ascii="仿宋" w:hAnsi="仿宋" w:eastAsia="仿宋"/>
          <w:kern w:val="1"/>
          <w:sz w:val="24"/>
          <w:lang w:val="en-US" w:eastAsia="zh-CN"/>
        </w:rPr>
        <w:t>征集</w:t>
      </w:r>
      <w:r>
        <w:rPr>
          <w:rFonts w:hint="eastAsia" w:ascii="仿宋" w:hAnsi="仿宋" w:eastAsia="仿宋"/>
          <w:kern w:val="1"/>
          <w:sz w:val="24"/>
        </w:rPr>
        <w:t>文件，同意</w:t>
      </w:r>
      <w:r>
        <w:rPr>
          <w:rFonts w:hint="eastAsia" w:ascii="仿宋" w:hAnsi="仿宋" w:eastAsia="仿宋"/>
          <w:kern w:val="1"/>
          <w:sz w:val="24"/>
          <w:lang w:val="en-US" w:eastAsia="zh-CN"/>
        </w:rPr>
        <w:t>征集</w:t>
      </w:r>
      <w:r>
        <w:rPr>
          <w:rFonts w:hint="eastAsia" w:ascii="仿宋" w:hAnsi="仿宋" w:eastAsia="仿宋"/>
          <w:kern w:val="1"/>
          <w:sz w:val="24"/>
        </w:rPr>
        <w:t>文件的各项要求。</w:t>
      </w:r>
    </w:p>
    <w:p>
      <w:pPr>
        <w:widowControl/>
        <w:autoSpaceDE w:val="0"/>
        <w:autoSpaceDN w:val="0"/>
        <w:adjustRightInd w:val="0"/>
        <w:spacing w:line="440" w:lineRule="exact"/>
        <w:ind w:firstLine="480"/>
        <w:rPr>
          <w:rFonts w:ascii="仿宋" w:hAnsi="仿宋" w:eastAsia="仿宋"/>
          <w:kern w:val="1"/>
          <w:sz w:val="24"/>
        </w:rPr>
      </w:pPr>
      <w:r>
        <w:rPr>
          <w:rFonts w:ascii="仿宋" w:hAnsi="仿宋" w:eastAsia="仿宋"/>
          <w:kern w:val="1"/>
          <w:sz w:val="24"/>
        </w:rPr>
        <w:t>2</w:t>
      </w:r>
      <w:r>
        <w:rPr>
          <w:rFonts w:hint="eastAsia" w:ascii="仿宋" w:hAnsi="仿宋" w:eastAsia="仿宋"/>
          <w:kern w:val="1"/>
          <w:sz w:val="24"/>
        </w:rPr>
        <w:t>、我方向贵方提交的所有</w:t>
      </w:r>
      <w:r>
        <w:rPr>
          <w:rFonts w:hint="eastAsia" w:ascii="仿宋" w:hAnsi="仿宋" w:eastAsia="仿宋"/>
          <w:kern w:val="1"/>
          <w:sz w:val="24"/>
          <w:lang w:val="en-US" w:eastAsia="zh-CN"/>
        </w:rPr>
        <w:t>方案</w:t>
      </w:r>
      <w:r>
        <w:rPr>
          <w:rFonts w:hint="eastAsia" w:ascii="仿宋" w:hAnsi="仿宋" w:eastAsia="仿宋"/>
          <w:kern w:val="1"/>
          <w:sz w:val="24"/>
        </w:rPr>
        <w:t>文件、资料都是准确的和真实的。</w:t>
      </w:r>
    </w:p>
    <w:p>
      <w:pPr>
        <w:widowControl/>
        <w:autoSpaceDE w:val="0"/>
        <w:autoSpaceDN w:val="0"/>
        <w:adjustRightInd w:val="0"/>
        <w:spacing w:line="440" w:lineRule="exact"/>
        <w:ind w:firstLine="480"/>
        <w:rPr>
          <w:rFonts w:ascii="仿宋" w:hAnsi="仿宋" w:eastAsia="仿宋"/>
          <w:kern w:val="1"/>
          <w:sz w:val="24"/>
        </w:rPr>
      </w:pPr>
      <w:r>
        <w:rPr>
          <w:rFonts w:ascii="仿宋" w:hAnsi="仿宋" w:eastAsia="仿宋"/>
          <w:kern w:val="1"/>
          <w:sz w:val="24"/>
        </w:rPr>
        <w:t>3</w:t>
      </w:r>
      <w:r>
        <w:rPr>
          <w:rFonts w:hint="eastAsia" w:ascii="仿宋" w:hAnsi="仿宋" w:eastAsia="仿宋"/>
          <w:kern w:val="1"/>
          <w:sz w:val="24"/>
        </w:rPr>
        <w:t>、我方将按照</w:t>
      </w:r>
      <w:r>
        <w:rPr>
          <w:rFonts w:hint="eastAsia" w:ascii="仿宋" w:hAnsi="仿宋" w:eastAsia="仿宋"/>
          <w:kern w:val="1"/>
          <w:sz w:val="24"/>
          <w:lang w:val="en-US" w:eastAsia="zh-CN"/>
        </w:rPr>
        <w:t>征集</w:t>
      </w:r>
      <w:r>
        <w:rPr>
          <w:rFonts w:hint="eastAsia" w:ascii="仿宋" w:hAnsi="仿宋" w:eastAsia="仿宋"/>
          <w:kern w:val="1"/>
          <w:sz w:val="24"/>
        </w:rPr>
        <w:t>文件规定履行责任和义务。</w:t>
      </w:r>
    </w:p>
    <w:p>
      <w:pPr>
        <w:widowControl/>
        <w:autoSpaceDE w:val="0"/>
        <w:autoSpaceDN w:val="0"/>
        <w:adjustRightInd w:val="0"/>
        <w:spacing w:line="440" w:lineRule="exact"/>
        <w:ind w:firstLine="480"/>
        <w:rPr>
          <w:rFonts w:ascii="仿宋" w:hAnsi="仿宋" w:eastAsia="仿宋"/>
          <w:kern w:val="1"/>
          <w:sz w:val="24"/>
        </w:rPr>
      </w:pPr>
      <w:r>
        <w:rPr>
          <w:rFonts w:ascii="仿宋" w:hAnsi="仿宋" w:eastAsia="仿宋"/>
          <w:kern w:val="1"/>
          <w:sz w:val="24"/>
        </w:rPr>
        <w:t>4</w:t>
      </w:r>
      <w:r>
        <w:rPr>
          <w:rFonts w:hint="eastAsia" w:ascii="仿宋" w:hAnsi="仿宋" w:eastAsia="仿宋"/>
          <w:kern w:val="1"/>
          <w:sz w:val="24"/>
        </w:rPr>
        <w:t>、我方不是</w:t>
      </w:r>
      <w:r>
        <w:rPr>
          <w:rFonts w:hint="eastAsia" w:ascii="仿宋" w:hAnsi="仿宋" w:eastAsia="仿宋"/>
          <w:kern w:val="1"/>
          <w:sz w:val="24"/>
          <w:lang w:val="en-US" w:eastAsia="zh-CN"/>
        </w:rPr>
        <w:t>主办单位或协办单位</w:t>
      </w:r>
      <w:r>
        <w:rPr>
          <w:rFonts w:hint="eastAsia" w:ascii="仿宋" w:hAnsi="仿宋" w:eastAsia="仿宋"/>
          <w:kern w:val="1"/>
          <w:sz w:val="24"/>
        </w:rPr>
        <w:t>的附属机构；在获知本项目信息后，与</w:t>
      </w:r>
      <w:r>
        <w:rPr>
          <w:rFonts w:hint="eastAsia" w:ascii="仿宋" w:hAnsi="仿宋" w:eastAsia="仿宋"/>
          <w:kern w:val="1"/>
          <w:sz w:val="24"/>
          <w:lang w:val="en-US" w:eastAsia="zh-CN"/>
        </w:rPr>
        <w:t>主办单位或协办单位</w:t>
      </w:r>
      <w:r>
        <w:rPr>
          <w:rFonts w:hint="eastAsia" w:ascii="仿宋" w:hAnsi="仿宋" w:eastAsia="仿宋"/>
          <w:kern w:val="1"/>
          <w:sz w:val="24"/>
        </w:rPr>
        <w:t>聘请的为此项目提供咨询服务的公司以及其附属机构没有任何联系。</w:t>
      </w:r>
    </w:p>
    <w:p>
      <w:pPr>
        <w:widowControl/>
        <w:autoSpaceDE w:val="0"/>
        <w:autoSpaceDN w:val="0"/>
        <w:adjustRightInd w:val="0"/>
        <w:spacing w:line="440" w:lineRule="exact"/>
        <w:ind w:firstLine="480"/>
        <w:rPr>
          <w:rFonts w:ascii="仿宋" w:hAnsi="仿宋" w:eastAsia="仿宋"/>
          <w:kern w:val="1"/>
          <w:sz w:val="24"/>
        </w:rPr>
      </w:pPr>
      <w:r>
        <w:rPr>
          <w:rFonts w:ascii="仿宋" w:hAnsi="仿宋" w:eastAsia="仿宋"/>
          <w:kern w:val="1"/>
          <w:sz w:val="24"/>
        </w:rPr>
        <w:t>5</w:t>
      </w:r>
      <w:r>
        <w:rPr>
          <w:rFonts w:hint="eastAsia" w:ascii="仿宋" w:hAnsi="仿宋" w:eastAsia="仿宋"/>
          <w:kern w:val="1"/>
          <w:sz w:val="24"/>
        </w:rPr>
        <w:t>、以上事项如有虚假或者隐瞒，我方愿意承担一切后果。</w:t>
      </w:r>
    </w:p>
    <w:p>
      <w:pPr>
        <w:widowControl/>
        <w:tabs>
          <w:tab w:val="left" w:pos="939"/>
        </w:tabs>
        <w:autoSpaceDE w:val="0"/>
        <w:autoSpaceDN w:val="0"/>
        <w:adjustRightInd w:val="0"/>
        <w:spacing w:line="440" w:lineRule="exact"/>
        <w:ind w:left="773" w:right="-481" w:hanging="458"/>
        <w:rPr>
          <w:rFonts w:ascii="仿宋" w:hAnsi="仿宋" w:eastAsia="仿宋"/>
          <w:kern w:val="1"/>
          <w:sz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rPr>
      </w:pPr>
    </w:p>
    <w:p>
      <w:pPr>
        <w:widowControl/>
        <w:autoSpaceDE w:val="0"/>
        <w:autoSpaceDN w:val="0"/>
        <w:adjustRightInd w:val="0"/>
        <w:spacing w:before="120" w:line="440" w:lineRule="exact"/>
        <w:ind w:right="-481" w:firstLine="3676" w:firstLineChars="1532"/>
        <w:rPr>
          <w:rFonts w:ascii="仿宋" w:hAnsi="仿宋" w:eastAsia="仿宋"/>
          <w:kern w:val="1"/>
          <w:sz w:val="24"/>
        </w:rPr>
      </w:pPr>
      <w:r>
        <w:rPr>
          <w:rFonts w:hint="eastAsia" w:ascii="仿宋" w:hAnsi="仿宋" w:eastAsia="仿宋"/>
          <w:kern w:val="1"/>
          <w:sz w:val="24"/>
          <w:lang w:val="en-US" w:eastAsia="zh-CN"/>
        </w:rPr>
        <w:t>参与单位</w:t>
      </w:r>
      <w:r>
        <w:rPr>
          <w:rFonts w:hint="eastAsia" w:ascii="仿宋" w:hAnsi="仿宋" w:eastAsia="仿宋"/>
          <w:kern w:val="1"/>
          <w:sz w:val="24"/>
        </w:rPr>
        <w:t>（</w:t>
      </w:r>
      <w:r>
        <w:rPr>
          <w:rFonts w:hint="eastAsia" w:ascii="仿宋" w:hAnsi="仿宋" w:eastAsia="仿宋"/>
          <w:sz w:val="24"/>
        </w:rPr>
        <w:t>公章</w:t>
      </w:r>
      <w:r>
        <w:rPr>
          <w:rFonts w:hint="eastAsia" w:ascii="仿宋" w:hAnsi="仿宋" w:eastAsia="仿宋"/>
          <w:kern w:val="1"/>
          <w:sz w:val="24"/>
        </w:rPr>
        <w:t>）：</w:t>
      </w:r>
      <w:r>
        <w:rPr>
          <w:rFonts w:ascii="仿宋" w:hAnsi="仿宋" w:eastAsia="仿宋"/>
          <w:kern w:val="1"/>
          <w:sz w:val="24"/>
        </w:rPr>
        <w:t xml:space="preserve">               </w:t>
      </w:r>
    </w:p>
    <w:p>
      <w:pPr>
        <w:widowControl/>
        <w:autoSpaceDE w:val="0"/>
        <w:autoSpaceDN w:val="0"/>
        <w:adjustRightInd w:val="0"/>
        <w:spacing w:line="440" w:lineRule="exact"/>
        <w:ind w:firstLine="3684" w:firstLineChars="1535"/>
        <w:rPr>
          <w:rFonts w:ascii="仿宋" w:hAnsi="仿宋" w:eastAsia="仿宋" w:cs="仿宋"/>
          <w:kern w:val="1"/>
          <w:sz w:val="24"/>
          <w:u w:val="single"/>
        </w:rPr>
      </w:pPr>
      <w:r>
        <w:rPr>
          <w:rFonts w:hint="eastAsia" w:ascii="仿宋" w:hAnsi="仿宋" w:eastAsia="仿宋"/>
          <w:sz w:val="24"/>
        </w:rPr>
        <w:t>日      期：</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before="100" w:beforeAutospacing="1" w:after="100" w:afterAutospacing="1" w:line="400" w:lineRule="exact"/>
        <w:ind w:right="480" w:firstLine="5160" w:firstLineChars="2150"/>
        <w:rPr>
          <w:rFonts w:ascii="仿宋" w:hAnsi="仿宋" w:eastAsia="仿宋" w:cs="仿宋"/>
          <w:kern w:val="1"/>
          <w:sz w:val="24"/>
        </w:rPr>
      </w:pPr>
    </w:p>
    <w:p>
      <w:pPr>
        <w:spacing w:before="100" w:beforeAutospacing="1" w:after="100" w:afterAutospacing="1" w:line="400" w:lineRule="exact"/>
        <w:ind w:right="480" w:firstLine="5160" w:firstLineChars="2150"/>
        <w:rPr>
          <w:rFonts w:ascii="仿宋" w:hAnsi="仿宋" w:eastAsia="仿宋" w:cs="仿宋"/>
          <w:kern w:val="1"/>
          <w:sz w:val="24"/>
        </w:rPr>
      </w:pPr>
    </w:p>
    <w:p>
      <w:pPr>
        <w:spacing w:before="100" w:beforeAutospacing="1" w:after="100" w:afterAutospacing="1" w:line="400" w:lineRule="exact"/>
        <w:ind w:right="480" w:firstLine="120" w:firstLineChars="50"/>
        <w:rPr>
          <w:rFonts w:ascii="仿宋" w:hAnsi="仿宋" w:eastAsia="仿宋" w:cs="仿宋"/>
          <w:b/>
          <w:kern w:val="1"/>
          <w:sz w:val="24"/>
        </w:rPr>
      </w:pPr>
      <w:r>
        <w:rPr>
          <w:rFonts w:hint="eastAsia" w:ascii="仿宋" w:hAnsi="仿宋" w:eastAsia="仿宋" w:cs="仿宋"/>
          <w:b/>
          <w:kern w:val="1"/>
          <w:sz w:val="24"/>
        </w:rPr>
        <w:t>备注：本投标函由授权代表印章的，应附法定代表人印章的授权委托书。</w:t>
      </w:r>
    </w:p>
    <w:p>
      <w:pPr>
        <w:pStyle w:val="4"/>
        <w:sectPr>
          <w:headerReference r:id="rId3" w:type="default"/>
          <w:footerReference r:id="rId4" w:type="default"/>
          <w:pgSz w:w="11910" w:h="16840"/>
          <w:pgMar w:top="1100" w:right="1100" w:bottom="1200" w:left="1260" w:header="902" w:footer="1006" w:gutter="0"/>
          <w:cols w:space="720" w:num="1"/>
        </w:sectPr>
      </w:pPr>
    </w:p>
    <w:p>
      <w:pPr>
        <w:bidi w:val="0"/>
        <w:rPr>
          <w:rFonts w:hint="eastAsia" w:ascii="黑体" w:hAnsi="黑体" w:eastAsia="黑体" w:cs="黑体"/>
          <w:sz w:val="32"/>
          <w:szCs w:val="32"/>
          <w:lang w:eastAsia="zh-CN"/>
        </w:rPr>
      </w:pPr>
      <w:bookmarkStart w:id="44" w:name="附件2：设计联合体协议书"/>
      <w:bookmarkEnd w:id="44"/>
      <w:bookmarkStart w:id="45" w:name="_bookmark17"/>
      <w:bookmarkEnd w:id="45"/>
      <w:bookmarkStart w:id="46" w:name="_Toc95395941"/>
      <w:bookmarkStart w:id="47" w:name="_Toc10265"/>
      <w:bookmarkStart w:id="48" w:name="_Toc20912"/>
      <w:bookmarkStart w:id="49" w:name="_Toc28545"/>
      <w:bookmarkStart w:id="50" w:name="_Toc5554"/>
      <w:r>
        <w:rPr>
          <w:rFonts w:hint="eastAsia" w:ascii="黑体" w:hAnsi="黑体" w:eastAsia="黑体" w:cs="黑体"/>
          <w:sz w:val="32"/>
          <w:szCs w:val="32"/>
          <w:lang w:eastAsia="zh-CN"/>
        </w:rPr>
        <w:t>附件2：法定代表人身份证明</w:t>
      </w:r>
      <w:bookmarkEnd w:id="46"/>
      <w:bookmarkEnd w:id="47"/>
      <w:bookmarkEnd w:id="48"/>
      <w:bookmarkEnd w:id="49"/>
      <w:bookmarkEnd w:id="50"/>
    </w:p>
    <w:p>
      <w:pPr>
        <w:rPr>
          <w:rFonts w:ascii="仿宋" w:hAnsi="仿宋" w:eastAsia="仿宋" w:cs="仿宋"/>
          <w:sz w:val="24"/>
          <w:szCs w:val="24"/>
          <w:lang w:eastAsia="zh-CN"/>
        </w:rPr>
      </w:pPr>
    </w:p>
    <w:p>
      <w:pPr>
        <w:spacing w:line="500" w:lineRule="exact"/>
        <w:rPr>
          <w:rFonts w:ascii="仿宋" w:hAnsi="仿宋" w:eastAsia="仿宋" w:cs="仿宋"/>
          <w:sz w:val="24"/>
          <w:szCs w:val="24"/>
          <w:u w:val="single"/>
          <w:lang w:eastAsia="zh-CN"/>
        </w:rPr>
      </w:pPr>
      <w:r>
        <w:rPr>
          <w:rFonts w:hint="eastAsia" w:ascii="仿宋" w:hAnsi="仿宋" w:eastAsia="仿宋" w:cs="仿宋"/>
          <w:sz w:val="24"/>
          <w:szCs w:val="24"/>
          <w:lang w:eastAsia="zh-CN"/>
        </w:rPr>
        <w:t>设计机构：</w:t>
      </w:r>
      <w:r>
        <w:rPr>
          <w:rFonts w:hint="eastAsia" w:ascii="仿宋" w:hAnsi="仿宋" w:eastAsia="仿宋" w:cs="仿宋"/>
          <w:sz w:val="24"/>
          <w:szCs w:val="24"/>
          <w:u w:val="single"/>
          <w:lang w:eastAsia="zh-CN"/>
        </w:rPr>
        <w:t xml:space="preserve">                                                                     </w:t>
      </w:r>
    </w:p>
    <w:p>
      <w:pPr>
        <w:spacing w:line="500" w:lineRule="exact"/>
        <w:rPr>
          <w:rFonts w:ascii="仿宋" w:hAnsi="仿宋" w:eastAsia="仿宋" w:cs="仿宋"/>
          <w:sz w:val="24"/>
          <w:szCs w:val="24"/>
          <w:lang w:eastAsia="zh-CN"/>
        </w:rPr>
      </w:pPr>
      <w:r>
        <w:rPr>
          <w:rFonts w:hint="eastAsia" w:ascii="仿宋" w:hAnsi="仿宋" w:eastAsia="仿宋" w:cs="仿宋"/>
          <w:sz w:val="24"/>
          <w:szCs w:val="24"/>
          <w:lang w:eastAsia="zh-CN"/>
        </w:rPr>
        <w:t>单位性质：</w:t>
      </w:r>
      <w:r>
        <w:rPr>
          <w:rFonts w:hint="eastAsia" w:ascii="仿宋" w:hAnsi="仿宋" w:eastAsia="仿宋" w:cs="仿宋"/>
          <w:sz w:val="24"/>
          <w:szCs w:val="24"/>
          <w:u w:val="single"/>
          <w:lang w:eastAsia="zh-CN"/>
        </w:rPr>
        <w:t xml:space="preserve">                                                                     </w:t>
      </w:r>
    </w:p>
    <w:p>
      <w:pPr>
        <w:spacing w:line="500" w:lineRule="exact"/>
        <w:rPr>
          <w:rFonts w:ascii="仿宋" w:hAnsi="仿宋" w:eastAsia="仿宋" w:cs="仿宋"/>
          <w:sz w:val="24"/>
          <w:szCs w:val="24"/>
          <w:lang w:eastAsia="zh-CN"/>
        </w:rPr>
      </w:pPr>
      <w:r>
        <w:rPr>
          <w:rFonts w:hint="eastAsia" w:ascii="仿宋" w:hAnsi="仿宋" w:eastAsia="仿宋" w:cs="仿宋"/>
          <w:sz w:val="24"/>
          <w:szCs w:val="24"/>
          <w:lang w:eastAsia="zh-CN"/>
        </w:rPr>
        <w:t>地    址：</w:t>
      </w:r>
      <w:r>
        <w:rPr>
          <w:rFonts w:hint="eastAsia" w:ascii="仿宋" w:hAnsi="仿宋" w:eastAsia="仿宋" w:cs="仿宋"/>
          <w:sz w:val="24"/>
          <w:szCs w:val="24"/>
          <w:u w:val="single"/>
          <w:lang w:eastAsia="zh-CN"/>
        </w:rPr>
        <w:t xml:space="preserve">                                                                     </w:t>
      </w:r>
    </w:p>
    <w:p>
      <w:pPr>
        <w:spacing w:line="500" w:lineRule="exact"/>
        <w:rPr>
          <w:rFonts w:ascii="仿宋" w:hAnsi="仿宋" w:eastAsia="仿宋" w:cs="仿宋"/>
          <w:sz w:val="24"/>
          <w:szCs w:val="24"/>
          <w:lang w:eastAsia="zh-CN"/>
        </w:rPr>
      </w:pPr>
      <w:r>
        <w:rPr>
          <w:rFonts w:hint="eastAsia" w:ascii="仿宋" w:hAnsi="仿宋" w:eastAsia="仿宋" w:cs="仿宋"/>
          <w:sz w:val="24"/>
          <w:szCs w:val="24"/>
          <w:lang w:eastAsia="zh-CN"/>
        </w:rPr>
        <w:t>成立时间：</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年</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月</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日经营期限：</w:t>
      </w:r>
      <w:r>
        <w:rPr>
          <w:rFonts w:hint="eastAsia" w:ascii="仿宋" w:hAnsi="仿宋" w:eastAsia="仿宋" w:cs="仿宋"/>
          <w:sz w:val="24"/>
          <w:szCs w:val="24"/>
          <w:u w:val="single"/>
          <w:lang w:eastAsia="zh-CN"/>
        </w:rPr>
        <w:t xml:space="preserve">                                  </w:t>
      </w:r>
    </w:p>
    <w:p>
      <w:pPr>
        <w:spacing w:line="500" w:lineRule="exact"/>
        <w:rPr>
          <w:rFonts w:ascii="仿宋" w:hAnsi="仿宋" w:eastAsia="仿宋" w:cs="仿宋"/>
          <w:sz w:val="24"/>
          <w:szCs w:val="24"/>
          <w:lang w:eastAsia="zh-CN"/>
        </w:rPr>
      </w:pPr>
      <w:r>
        <w:rPr>
          <w:rFonts w:hint="eastAsia" w:ascii="仿宋" w:hAnsi="仿宋" w:eastAsia="仿宋" w:cs="仿宋"/>
          <w:sz w:val="24"/>
          <w:szCs w:val="24"/>
          <w:lang w:eastAsia="zh-CN"/>
        </w:rPr>
        <w:t>姓    名：</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性        别：</w:t>
      </w:r>
      <w:r>
        <w:rPr>
          <w:rFonts w:hint="eastAsia" w:ascii="仿宋" w:hAnsi="仿宋" w:eastAsia="仿宋" w:cs="仿宋"/>
          <w:sz w:val="24"/>
          <w:szCs w:val="24"/>
          <w:u w:val="single"/>
          <w:lang w:eastAsia="zh-CN"/>
        </w:rPr>
        <w:t xml:space="preserve">                             </w:t>
      </w:r>
    </w:p>
    <w:p>
      <w:pPr>
        <w:spacing w:line="500" w:lineRule="exact"/>
        <w:rPr>
          <w:rFonts w:ascii="仿宋" w:hAnsi="仿宋" w:eastAsia="仿宋" w:cs="仿宋"/>
          <w:sz w:val="24"/>
          <w:szCs w:val="24"/>
          <w:lang w:eastAsia="zh-CN"/>
        </w:rPr>
      </w:pPr>
      <w:r>
        <w:rPr>
          <w:rFonts w:hint="eastAsia" w:ascii="仿宋" w:hAnsi="仿宋" w:eastAsia="仿宋" w:cs="仿宋"/>
          <w:sz w:val="24"/>
          <w:szCs w:val="24"/>
          <w:lang w:eastAsia="zh-CN"/>
        </w:rPr>
        <w:t>年    龄：</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职        务：</w:t>
      </w:r>
      <w:r>
        <w:rPr>
          <w:rFonts w:hint="eastAsia" w:ascii="仿宋" w:hAnsi="仿宋" w:eastAsia="仿宋" w:cs="仿宋"/>
          <w:sz w:val="24"/>
          <w:szCs w:val="24"/>
          <w:u w:val="single"/>
          <w:lang w:eastAsia="zh-CN"/>
        </w:rPr>
        <w:t xml:space="preserve">                             </w:t>
      </w:r>
    </w:p>
    <w:p>
      <w:pPr>
        <w:spacing w:line="500" w:lineRule="exact"/>
        <w:rPr>
          <w:rFonts w:ascii="仿宋" w:hAnsi="仿宋" w:eastAsia="仿宋" w:cs="仿宋"/>
          <w:sz w:val="24"/>
          <w:szCs w:val="24"/>
          <w:lang w:eastAsia="zh-CN"/>
        </w:rPr>
      </w:pPr>
      <w:r>
        <w:rPr>
          <w:rFonts w:hint="eastAsia" w:ascii="仿宋" w:hAnsi="仿宋" w:eastAsia="仿宋" w:cs="仿宋"/>
          <w:sz w:val="24"/>
          <w:szCs w:val="24"/>
          <w:lang w:eastAsia="zh-CN"/>
        </w:rPr>
        <w:t>系</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（设计机构名称）的法定代表人。</w:t>
      </w:r>
    </w:p>
    <w:p>
      <w:pPr>
        <w:spacing w:line="500" w:lineRule="exact"/>
        <w:rPr>
          <w:rFonts w:ascii="仿宋" w:hAnsi="仿宋" w:eastAsia="仿宋" w:cs="仿宋"/>
          <w:sz w:val="24"/>
          <w:szCs w:val="24"/>
          <w:lang w:eastAsia="zh-CN"/>
        </w:rPr>
      </w:pPr>
      <w:r>
        <w:rPr>
          <w:rFonts w:hint="eastAsia" w:ascii="仿宋" w:hAnsi="仿宋" w:eastAsia="仿宋" w:cs="仿宋"/>
          <w:sz w:val="24"/>
          <w:szCs w:val="24"/>
          <w:lang w:eastAsia="zh-CN"/>
        </w:rPr>
        <w:t>特此证明。</w:t>
      </w:r>
    </w:p>
    <w:p>
      <w:pPr>
        <w:spacing w:line="500" w:lineRule="exact"/>
        <w:rPr>
          <w:rFonts w:ascii="仿宋" w:hAnsi="仿宋" w:eastAsia="仿宋" w:cs="仿宋"/>
          <w:sz w:val="24"/>
          <w:szCs w:val="24"/>
          <w:lang w:eastAsia="zh-CN"/>
        </w:rPr>
      </w:pPr>
    </w:p>
    <w:p>
      <w:pPr>
        <w:spacing w:line="500" w:lineRule="exact"/>
        <w:rPr>
          <w:rFonts w:ascii="仿宋" w:hAnsi="仿宋" w:eastAsia="仿宋" w:cs="仿宋"/>
          <w:sz w:val="24"/>
          <w:szCs w:val="24"/>
          <w:lang w:eastAsia="zh-CN"/>
        </w:rPr>
      </w:pPr>
      <w:r>
        <w:rPr>
          <w:rFonts w:hint="eastAsia" w:ascii="仿宋" w:hAnsi="仿宋" w:eastAsia="仿宋" w:cs="仿宋"/>
          <w:sz w:val="24"/>
          <w:szCs w:val="24"/>
          <w:lang w:eastAsia="zh-CN"/>
        </w:rPr>
        <w:t>附：法定代表人身份证</w:t>
      </w:r>
    </w:p>
    <w:p>
      <w:pPr>
        <w:spacing w:line="500" w:lineRule="exact"/>
        <w:jc w:val="right"/>
        <w:rPr>
          <w:rFonts w:ascii="仿宋" w:hAnsi="仿宋" w:eastAsia="仿宋" w:cs="仿宋"/>
          <w:szCs w:val="21"/>
          <w:lang w:eastAsia="zh-CN"/>
        </w:rPr>
      </w:pPr>
    </w:p>
    <w:p>
      <w:pPr>
        <w:spacing w:line="500" w:lineRule="exact"/>
        <w:jc w:val="right"/>
        <w:rPr>
          <w:rFonts w:ascii="仿宋" w:hAnsi="仿宋" w:eastAsia="仿宋" w:cs="仿宋"/>
          <w:szCs w:val="21"/>
          <w:lang w:eastAsia="zh-CN"/>
        </w:rPr>
      </w:pPr>
    </w:p>
    <w:p>
      <w:pPr>
        <w:spacing w:line="500" w:lineRule="exact"/>
        <w:jc w:val="right"/>
        <w:rPr>
          <w:rFonts w:ascii="仿宋" w:hAnsi="仿宋" w:eastAsia="仿宋" w:cs="仿宋"/>
          <w:szCs w:val="21"/>
          <w:lang w:eastAsia="zh-CN"/>
        </w:rPr>
      </w:pPr>
    </w:p>
    <w:p>
      <w:pPr>
        <w:pStyle w:val="3"/>
        <w:spacing w:line="360" w:lineRule="exact"/>
        <w:rPr>
          <w:rFonts w:ascii="仿宋" w:hAnsi="仿宋" w:cs="仿宋"/>
          <w:b w:val="0"/>
          <w:lang w:eastAsia="zh-CN"/>
        </w:rPr>
      </w:pPr>
      <w:r>
        <w:rPr>
          <w:rFonts w:hint="eastAsia" w:ascii="仿宋" w:hAnsi="仿宋" w:cs="仿宋"/>
          <w:sz w:val="21"/>
          <w:szCs w:val="21"/>
          <w:lang w:eastAsia="zh-CN"/>
        </w:rPr>
        <w:br w:type="page"/>
      </w:r>
      <w:bookmarkStart w:id="51" w:name="_Toc32764"/>
      <w:r>
        <w:rPr>
          <w:rFonts w:hint="eastAsia" w:ascii="黑体" w:hAnsi="黑体" w:eastAsia="黑体" w:cs="黑体"/>
          <w:sz w:val="32"/>
          <w:szCs w:val="32"/>
          <w:lang w:eastAsia="zh-CN"/>
        </w:rPr>
        <w:t>附件3：授权委托书</w:t>
      </w:r>
      <w:bookmarkEnd w:id="51"/>
    </w:p>
    <w:p>
      <w:pPr>
        <w:rPr>
          <w:rFonts w:ascii="仿宋" w:hAnsi="仿宋" w:eastAsia="仿宋" w:cs="仿宋"/>
          <w:szCs w:val="21"/>
          <w:lang w:eastAsia="zh-CN"/>
        </w:rPr>
      </w:pPr>
    </w:p>
    <w:p>
      <w:pPr>
        <w:spacing w:line="50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本人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（姓名）系</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（设计机构名称）的法定代表人，现委托</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（姓名）为我方代理人。代理人根据授权，以我方名义签署、澄清、说明、补正、递交、撤回、修改</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（项目名称）文件的有关事宜，其法律后果由我方承担。</w:t>
      </w:r>
    </w:p>
    <w:p>
      <w:pPr>
        <w:spacing w:line="50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委托期限：</w:t>
      </w:r>
      <w:r>
        <w:rPr>
          <w:rFonts w:hint="eastAsia" w:ascii="仿宋" w:hAnsi="仿宋" w:eastAsia="仿宋" w:cs="仿宋"/>
          <w:sz w:val="24"/>
          <w:szCs w:val="24"/>
          <w:u w:val="single"/>
          <w:lang w:eastAsia="zh-CN"/>
        </w:rPr>
        <w:t xml:space="preserve">                                             </w:t>
      </w:r>
    </w:p>
    <w:p>
      <w:pPr>
        <w:spacing w:line="50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代理人无转委托权。</w:t>
      </w:r>
    </w:p>
    <w:p>
      <w:pPr>
        <w:spacing w:line="50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附：法定代表人和委托代理人身份证</w:t>
      </w:r>
    </w:p>
    <w:p>
      <w:pPr>
        <w:spacing w:line="500" w:lineRule="exact"/>
        <w:rPr>
          <w:rFonts w:ascii="仿宋" w:hAnsi="仿宋" w:eastAsia="仿宋" w:cs="仿宋"/>
          <w:sz w:val="24"/>
          <w:szCs w:val="24"/>
          <w:lang w:eastAsia="zh-CN"/>
        </w:rPr>
      </w:pPr>
    </w:p>
    <w:p>
      <w:pPr>
        <w:spacing w:line="500" w:lineRule="exact"/>
        <w:rPr>
          <w:rFonts w:ascii="仿宋" w:hAnsi="仿宋" w:eastAsia="仿宋" w:cs="仿宋"/>
          <w:sz w:val="24"/>
          <w:szCs w:val="24"/>
          <w:lang w:eastAsia="zh-CN"/>
        </w:rPr>
      </w:pPr>
      <w:r>
        <w:rPr>
          <w:rFonts w:hint="eastAsia" w:ascii="仿宋" w:hAnsi="仿宋" w:eastAsia="仿宋" w:cs="仿宋"/>
          <w:sz w:val="24"/>
          <w:szCs w:val="24"/>
          <w:lang w:eastAsia="zh-CN"/>
        </w:rPr>
        <w:t xml:space="preserve">                    投  标  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（公章）</w:t>
      </w:r>
    </w:p>
    <w:p>
      <w:pPr>
        <w:spacing w:line="500" w:lineRule="exact"/>
        <w:ind w:firstLine="4080" w:firstLineChars="1700"/>
        <w:rPr>
          <w:rFonts w:ascii="仿宋" w:hAnsi="仿宋" w:eastAsia="仿宋" w:cs="仿宋"/>
          <w:sz w:val="24"/>
          <w:szCs w:val="24"/>
          <w:lang w:eastAsia="zh-CN"/>
        </w:rPr>
      </w:pPr>
    </w:p>
    <w:p>
      <w:pPr>
        <w:spacing w:line="500" w:lineRule="exact"/>
        <w:ind w:firstLine="2400" w:firstLineChars="1000"/>
        <w:rPr>
          <w:rFonts w:ascii="仿宋" w:hAnsi="仿宋" w:eastAsia="仿宋" w:cs="仿宋"/>
          <w:sz w:val="24"/>
          <w:szCs w:val="24"/>
          <w:lang w:eastAsia="zh-CN"/>
        </w:rPr>
      </w:pPr>
      <w:r>
        <w:rPr>
          <w:rFonts w:hint="eastAsia" w:ascii="仿宋" w:hAnsi="仿宋" w:eastAsia="仿宋" w:cs="仿宋"/>
          <w:sz w:val="24"/>
          <w:szCs w:val="24"/>
          <w:lang w:eastAsia="zh-CN"/>
        </w:rPr>
        <w:t>法定代表人：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（签字或盖章）</w:t>
      </w:r>
    </w:p>
    <w:p>
      <w:pPr>
        <w:spacing w:line="500" w:lineRule="exact"/>
        <w:ind w:firstLine="4080" w:firstLineChars="1700"/>
        <w:rPr>
          <w:rFonts w:ascii="仿宋" w:hAnsi="仿宋" w:eastAsia="仿宋" w:cs="仿宋"/>
          <w:sz w:val="24"/>
          <w:szCs w:val="24"/>
          <w:lang w:eastAsia="zh-CN"/>
        </w:rPr>
      </w:pPr>
    </w:p>
    <w:p>
      <w:pPr>
        <w:spacing w:line="500" w:lineRule="exact"/>
        <w:ind w:firstLine="4080" w:firstLineChars="1700"/>
        <w:rPr>
          <w:rFonts w:ascii="仿宋" w:hAnsi="仿宋" w:eastAsia="仿宋" w:cs="仿宋"/>
          <w:sz w:val="24"/>
          <w:szCs w:val="24"/>
          <w:lang w:eastAsia="zh-CN"/>
        </w:rPr>
      </w:pPr>
    </w:p>
    <w:p>
      <w:pPr>
        <w:rPr>
          <w:rFonts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年</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月</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日</w:t>
      </w:r>
    </w:p>
    <w:p>
      <w:pPr>
        <w:pStyle w:val="3"/>
        <w:spacing w:line="360" w:lineRule="exact"/>
        <w:rPr>
          <w:rFonts w:ascii="仿宋" w:hAnsi="仿宋" w:cs="仿宋"/>
          <w:lang w:eastAsia="zh-CN"/>
        </w:rPr>
      </w:pPr>
      <w:r>
        <w:rPr>
          <w:rFonts w:hint="eastAsia" w:ascii="仿宋" w:hAnsi="仿宋" w:cs="仿宋"/>
          <w:sz w:val="24"/>
          <w:lang w:eastAsia="zh-CN"/>
        </w:rPr>
        <w:br w:type="page"/>
      </w:r>
    </w:p>
    <w:p>
      <w:pPr>
        <w:bidi w:val="0"/>
        <w:rPr>
          <w:rFonts w:hint="eastAsia" w:ascii="黑体" w:hAnsi="黑体" w:eastAsia="黑体" w:cs="黑体"/>
          <w:sz w:val="32"/>
          <w:szCs w:val="32"/>
          <w:lang w:eastAsia="zh-CN"/>
        </w:rPr>
      </w:pPr>
      <w:bookmarkStart w:id="52" w:name="_Toc24571"/>
      <w:r>
        <w:rPr>
          <w:rFonts w:hint="eastAsia" w:ascii="黑体" w:hAnsi="黑体" w:eastAsia="黑体" w:cs="黑体"/>
          <w:sz w:val="32"/>
          <w:szCs w:val="32"/>
          <w:lang w:eastAsia="zh-CN"/>
        </w:rPr>
        <w:t>附件4：设计联合体协议书</w:t>
      </w:r>
      <w:bookmarkEnd w:id="52"/>
    </w:p>
    <w:p>
      <w:pPr>
        <w:spacing w:before="41" w:line="343" w:lineRule="auto"/>
        <w:ind w:left="113" w:right="224" w:firstLine="480"/>
        <w:jc w:val="both"/>
        <w:rPr>
          <w:rFonts w:ascii="仿宋" w:hAnsi="仿宋" w:eastAsia="仿宋" w:cs="Arial Unicode MS"/>
          <w:spacing w:val="-2"/>
          <w:sz w:val="24"/>
          <w:szCs w:val="24"/>
          <w:lang w:eastAsia="zh-CN"/>
        </w:rPr>
      </w:pPr>
      <w:r>
        <w:rPr>
          <w:rFonts w:ascii="仿宋" w:hAnsi="仿宋" w:eastAsia="仿宋" w:cs="Arial Unicode MS"/>
          <w:spacing w:val="-2"/>
          <w:sz w:val="24"/>
          <w:szCs w:val="24"/>
          <w:lang w:eastAsia="zh-CN"/>
        </w:rPr>
        <w:t>本设计联合体声明：</w:t>
      </w:r>
      <w:r>
        <w:rPr>
          <w:rFonts w:ascii="仿宋" w:hAnsi="仿宋" w:eastAsia="仿宋" w:cs="Arial Unicode MS"/>
          <w:spacing w:val="-2"/>
          <w:sz w:val="24"/>
          <w:szCs w:val="24"/>
          <w:u w:val="single"/>
          <w:lang w:eastAsia="zh-CN"/>
        </w:rPr>
        <w:t>（所有成员单位名称）</w:t>
      </w:r>
      <w:r>
        <w:rPr>
          <w:rFonts w:ascii="仿宋" w:hAnsi="仿宋" w:eastAsia="仿宋" w:cs="Arial Unicode MS"/>
          <w:spacing w:val="-2"/>
          <w:sz w:val="24"/>
          <w:szCs w:val="24"/>
          <w:lang w:eastAsia="zh-CN"/>
        </w:rPr>
        <w:t>自愿组成联合体共同参加</w:t>
      </w:r>
      <w:r>
        <w:rPr>
          <w:rFonts w:hint="eastAsia" w:ascii="仿宋" w:hAnsi="仿宋" w:eastAsia="仿宋" w:cs="Arial Unicode MS"/>
          <w:spacing w:val="-2"/>
          <w:sz w:val="24"/>
          <w:szCs w:val="24"/>
          <w:u w:val="single"/>
          <w:lang w:eastAsia="zh-CN"/>
        </w:rPr>
        <w:t xml:space="preserve"> 胶州湾第二海底隧道青岛端及接线跨海桥梁概念景观方案国际征集</w:t>
      </w:r>
      <w:r>
        <w:rPr>
          <w:rFonts w:ascii="仿宋" w:hAnsi="仿宋" w:eastAsia="仿宋" w:cs="Arial Unicode MS"/>
          <w:spacing w:val="-2"/>
          <w:sz w:val="24"/>
          <w:szCs w:val="24"/>
          <w:lang w:eastAsia="zh-CN"/>
        </w:rPr>
        <w:t>（下称本项目）。现就有关事宜订立协议，协议（包括但不限于）如下内容：</w:t>
      </w:r>
    </w:p>
    <w:p>
      <w:pPr>
        <w:spacing w:before="41" w:line="343" w:lineRule="auto"/>
        <w:ind w:left="113" w:right="224" w:firstLine="480"/>
        <w:jc w:val="both"/>
        <w:rPr>
          <w:rFonts w:ascii="仿宋" w:hAnsi="仿宋" w:eastAsia="仿宋" w:cs="Arial Unicode MS"/>
          <w:spacing w:val="-2"/>
          <w:sz w:val="24"/>
          <w:szCs w:val="24"/>
          <w:lang w:eastAsia="zh-CN"/>
        </w:rPr>
      </w:pPr>
      <w:r>
        <w:rPr>
          <w:rFonts w:ascii="仿宋" w:hAnsi="仿宋" w:eastAsia="仿宋" w:cs="Arial Unicode MS"/>
          <w:spacing w:val="-2"/>
          <w:sz w:val="24"/>
          <w:szCs w:val="24"/>
          <w:u w:val="single"/>
          <w:lang w:eastAsia="zh-CN"/>
        </w:rPr>
        <w:t>（某成员单位名称）</w:t>
      </w:r>
      <w:r>
        <w:rPr>
          <w:rFonts w:ascii="仿宋" w:hAnsi="仿宋" w:eastAsia="仿宋" w:cs="Arial Unicode MS"/>
          <w:spacing w:val="-2"/>
          <w:sz w:val="24"/>
          <w:szCs w:val="24"/>
          <w:lang w:eastAsia="zh-CN"/>
        </w:rPr>
        <w:t xml:space="preserve">为本项目的联合体牵头单位。 </w:t>
      </w:r>
    </w:p>
    <w:p>
      <w:pPr>
        <w:spacing w:before="41" w:line="343" w:lineRule="auto"/>
        <w:ind w:left="113" w:right="224" w:firstLine="480"/>
        <w:jc w:val="both"/>
        <w:rPr>
          <w:rFonts w:ascii="仿宋" w:hAnsi="仿宋" w:eastAsia="仿宋" w:cs="Arial Unicode MS"/>
          <w:sz w:val="24"/>
          <w:szCs w:val="24"/>
          <w:lang w:eastAsia="zh-CN"/>
        </w:rPr>
      </w:pPr>
      <w:r>
        <w:rPr>
          <w:rFonts w:ascii="仿宋" w:hAnsi="仿宋" w:eastAsia="仿宋" w:cs="Arial Unicode MS"/>
          <w:spacing w:val="-2"/>
          <w:sz w:val="24"/>
          <w:szCs w:val="24"/>
          <w:lang w:eastAsia="zh-CN"/>
        </w:rPr>
        <w:t>1、设计联合体授权设计联合体牵头单位对设计联合体各成员的</w:t>
      </w:r>
      <w:r>
        <w:rPr>
          <w:rFonts w:hint="eastAsia" w:ascii="仿宋" w:hAnsi="仿宋" w:eastAsia="仿宋" w:cs="Arial Unicode MS"/>
          <w:spacing w:val="-2"/>
          <w:sz w:val="24"/>
          <w:szCs w:val="24"/>
          <w:lang w:eastAsia="zh-CN"/>
        </w:rPr>
        <w:t>相关资料</w:t>
      </w:r>
      <w:r>
        <w:rPr>
          <w:rFonts w:ascii="仿宋" w:hAnsi="仿宋" w:eastAsia="仿宋" w:cs="Arial Unicode MS"/>
          <w:spacing w:val="-2"/>
          <w:sz w:val="24"/>
          <w:szCs w:val="24"/>
          <w:lang w:eastAsia="zh-CN"/>
        </w:rPr>
        <w:t>由设计联合体代表人一并提交主办单位，设计联合体牵头单位所提交的资料代表了设计联合体各成员的真实</w:t>
      </w:r>
      <w:r>
        <w:rPr>
          <w:rFonts w:ascii="仿宋" w:hAnsi="仿宋" w:eastAsia="仿宋" w:cs="Arial Unicode MS"/>
          <w:sz w:val="24"/>
          <w:szCs w:val="24"/>
          <w:lang w:eastAsia="zh-CN"/>
        </w:rPr>
        <w:t>情况。</w:t>
      </w:r>
    </w:p>
    <w:p>
      <w:pPr>
        <w:spacing w:before="41" w:line="343" w:lineRule="auto"/>
        <w:ind w:left="113" w:right="224" w:firstLine="480"/>
        <w:jc w:val="both"/>
        <w:rPr>
          <w:rFonts w:ascii="仿宋" w:hAnsi="仿宋" w:eastAsia="仿宋" w:cs="Arial Unicode MS"/>
          <w:sz w:val="24"/>
          <w:szCs w:val="24"/>
          <w:lang w:eastAsia="zh-CN"/>
        </w:rPr>
      </w:pPr>
      <w:r>
        <w:rPr>
          <w:rFonts w:ascii="仿宋" w:hAnsi="仿宋" w:eastAsia="仿宋" w:cs="Arial Unicode MS"/>
          <w:spacing w:val="-2"/>
          <w:sz w:val="24"/>
          <w:szCs w:val="24"/>
          <w:lang w:eastAsia="zh-CN"/>
        </w:rPr>
        <w:t>2、方案征集工作由设计联合体牵头单位负责；设计联合体牵头单位合法代表设计联</w:t>
      </w:r>
      <w:r>
        <w:rPr>
          <w:rFonts w:ascii="仿宋" w:hAnsi="仿宋" w:eastAsia="仿宋" w:cs="Arial Unicode MS"/>
          <w:sz w:val="24"/>
          <w:szCs w:val="24"/>
          <w:lang w:eastAsia="zh-CN"/>
        </w:rPr>
        <w:t xml:space="preserve"> 合体各成员提交并签署设计成果文件；设计联合体牵头单位在方案征集中的所有承诺均</w:t>
      </w:r>
      <w:r>
        <w:rPr>
          <w:rFonts w:ascii="仿宋" w:hAnsi="仿宋" w:eastAsia="仿宋" w:cs="Arial Unicode MS"/>
          <w:spacing w:val="-13"/>
          <w:sz w:val="24"/>
          <w:szCs w:val="24"/>
          <w:lang w:eastAsia="zh-CN"/>
        </w:rPr>
        <w:t xml:space="preserve"> </w:t>
      </w:r>
      <w:r>
        <w:rPr>
          <w:rFonts w:ascii="仿宋" w:hAnsi="仿宋" w:eastAsia="仿宋" w:cs="Arial Unicode MS"/>
          <w:sz w:val="24"/>
          <w:szCs w:val="24"/>
          <w:lang w:eastAsia="zh-CN"/>
        </w:rPr>
        <w:t>代表了设计联合体各成员。</w:t>
      </w:r>
    </w:p>
    <w:p>
      <w:pPr>
        <w:spacing w:before="41" w:line="343" w:lineRule="auto"/>
        <w:ind w:left="113" w:right="224" w:firstLine="480"/>
        <w:jc w:val="both"/>
        <w:rPr>
          <w:rFonts w:ascii="仿宋" w:hAnsi="仿宋" w:eastAsia="仿宋" w:cs="Arial Unicode MS"/>
          <w:sz w:val="24"/>
          <w:szCs w:val="24"/>
          <w:lang w:eastAsia="zh-CN"/>
        </w:rPr>
      </w:pPr>
      <w:r>
        <w:rPr>
          <w:rFonts w:ascii="仿宋" w:hAnsi="仿宋" w:eastAsia="仿宋" w:cs="Arial Unicode MS"/>
          <w:spacing w:val="-2"/>
          <w:sz w:val="24"/>
          <w:szCs w:val="24"/>
          <w:lang w:eastAsia="zh-CN"/>
        </w:rPr>
        <w:t>3、设计联合体获奖后，设计联合体成员共同与方案征</w:t>
      </w:r>
      <w:r>
        <w:rPr>
          <w:rFonts w:ascii="仿宋" w:hAnsi="仿宋" w:eastAsia="仿宋" w:cs="Arial Unicode MS"/>
          <w:sz w:val="24"/>
          <w:szCs w:val="24"/>
          <w:lang w:eastAsia="zh-CN"/>
        </w:rPr>
        <w:t>集的主办单位签定合同书，切实执行一切合同文件，签署的合同协议书对设计联合体每一成员均具法律约束力。</w:t>
      </w:r>
    </w:p>
    <w:p>
      <w:pPr>
        <w:spacing w:before="41" w:line="343" w:lineRule="auto"/>
        <w:ind w:left="113" w:right="224" w:firstLine="480"/>
        <w:jc w:val="both"/>
        <w:rPr>
          <w:rFonts w:ascii="仿宋" w:hAnsi="仿宋" w:eastAsia="仿宋" w:cs="Arial Unicode MS"/>
          <w:sz w:val="24"/>
          <w:szCs w:val="24"/>
          <w:lang w:eastAsia="zh-CN"/>
        </w:rPr>
      </w:pPr>
      <w:r>
        <w:rPr>
          <w:rFonts w:ascii="仿宋" w:hAnsi="仿宋" w:eastAsia="仿宋" w:cs="Arial Unicode MS"/>
          <w:spacing w:val="-2"/>
          <w:sz w:val="24"/>
          <w:szCs w:val="24"/>
          <w:lang w:eastAsia="zh-CN"/>
        </w:rPr>
        <w:t>4、设计联合体获奖后，设计联合体牵头单位合法代表设计联合体各成员提交和接收</w:t>
      </w:r>
      <w:r>
        <w:rPr>
          <w:rFonts w:ascii="仿宋" w:hAnsi="仿宋" w:eastAsia="仿宋" w:cs="Arial Unicode MS"/>
          <w:sz w:val="24"/>
          <w:szCs w:val="24"/>
          <w:lang w:eastAsia="zh-CN"/>
        </w:rPr>
        <w:t xml:space="preserve"> 相关的资料、信息及指示，并处理与之有关的一切事务。</w:t>
      </w:r>
    </w:p>
    <w:p>
      <w:pPr>
        <w:spacing w:before="41" w:line="343" w:lineRule="auto"/>
        <w:ind w:left="113" w:right="224" w:firstLine="480"/>
        <w:jc w:val="both"/>
        <w:rPr>
          <w:rFonts w:ascii="仿宋" w:hAnsi="仿宋" w:eastAsia="仿宋" w:cs="Arial Unicode MS"/>
          <w:sz w:val="24"/>
          <w:szCs w:val="24"/>
          <w:lang w:eastAsia="zh-CN"/>
        </w:rPr>
      </w:pPr>
      <w:r>
        <w:rPr>
          <w:rFonts w:ascii="仿宋" w:hAnsi="仿宋" w:eastAsia="仿宋" w:cs="Arial Unicode MS"/>
          <w:spacing w:val="-2"/>
          <w:sz w:val="24"/>
          <w:szCs w:val="24"/>
          <w:lang w:eastAsia="zh-CN"/>
        </w:rPr>
        <w:t>5、设计联合体成员在本项目合作中密切配合、尽职尽责，双方优质高效地完成各自</w:t>
      </w:r>
      <w:r>
        <w:rPr>
          <w:rFonts w:ascii="仿宋" w:hAnsi="仿宋" w:eastAsia="仿宋" w:cs="Arial Unicode MS"/>
          <w:sz w:val="24"/>
          <w:szCs w:val="24"/>
          <w:lang w:eastAsia="zh-CN"/>
        </w:rPr>
        <w:t xml:space="preserve"> 负责的工作内容。</w:t>
      </w:r>
    </w:p>
    <w:p>
      <w:pPr>
        <w:tabs>
          <w:tab w:val="left" w:pos="6694"/>
        </w:tabs>
        <w:spacing w:before="41" w:line="343" w:lineRule="auto"/>
        <w:ind w:left="113" w:right="190" w:firstLine="480"/>
        <w:jc w:val="both"/>
        <w:rPr>
          <w:rFonts w:ascii="仿宋" w:hAnsi="仿宋" w:eastAsia="仿宋" w:cs="Arial Unicode MS"/>
          <w:sz w:val="24"/>
          <w:szCs w:val="24"/>
          <w:lang w:eastAsia="zh-CN"/>
        </w:rPr>
      </w:pPr>
      <w:r>
        <w:rPr>
          <w:rFonts w:ascii="仿宋" w:hAnsi="仿宋" w:eastAsia="仿宋" w:cs="Arial Unicode MS"/>
          <w:w w:val="95"/>
          <w:sz w:val="24"/>
          <w:szCs w:val="24"/>
          <w:lang w:eastAsia="zh-CN"/>
        </w:rPr>
        <w:t>6、本协议书自签署之日起生效，本协议书一式</w:t>
      </w:r>
      <w:r>
        <w:rPr>
          <w:rFonts w:ascii="仿宋" w:hAnsi="仿宋" w:eastAsia="仿宋" w:cs="Times New Roman"/>
          <w:w w:val="95"/>
          <w:sz w:val="24"/>
          <w:szCs w:val="24"/>
          <w:u w:val="single" w:color="000000"/>
          <w:lang w:eastAsia="zh-CN"/>
        </w:rPr>
        <w:tab/>
      </w:r>
      <w:r>
        <w:rPr>
          <w:rFonts w:ascii="仿宋" w:hAnsi="仿宋" w:eastAsia="仿宋" w:cs="Arial Unicode MS"/>
          <w:sz w:val="24"/>
          <w:szCs w:val="24"/>
          <w:lang w:eastAsia="zh-CN"/>
        </w:rPr>
        <w:t>份，送交主办单位一份， 设计联合体成员各一份。</w:t>
      </w:r>
    </w:p>
    <w:p>
      <w:pPr>
        <w:spacing w:before="41"/>
        <w:ind w:left="593"/>
        <w:rPr>
          <w:rFonts w:ascii="仿宋" w:hAnsi="仿宋" w:eastAsia="仿宋" w:cs="Arial Unicode MS"/>
          <w:sz w:val="24"/>
          <w:szCs w:val="24"/>
          <w:lang w:eastAsia="zh-CN"/>
        </w:rPr>
      </w:pPr>
      <w:r>
        <w:rPr>
          <w:rFonts w:ascii="仿宋" w:hAnsi="仿宋" w:eastAsia="仿宋" w:cs="Arial Unicode MS"/>
          <w:sz w:val="24"/>
          <w:szCs w:val="24"/>
          <w:lang w:eastAsia="zh-CN"/>
        </w:rPr>
        <w:t>附加条款（若有）</w:t>
      </w:r>
    </w:p>
    <w:p>
      <w:pPr>
        <w:spacing w:line="351" w:lineRule="exact"/>
        <w:ind w:left="593" w:right="2403"/>
        <w:rPr>
          <w:rFonts w:ascii="仿宋" w:hAnsi="仿宋" w:eastAsia="仿宋" w:cs="Arial Unicode MS"/>
          <w:sz w:val="24"/>
          <w:szCs w:val="24"/>
          <w:lang w:eastAsia="zh-CN"/>
        </w:rPr>
      </w:pPr>
      <w:bookmarkStart w:id="53" w:name="附件3：青岛市崂山区张村河片区城市设计方案征集设计团队成员总表"/>
      <w:bookmarkEnd w:id="53"/>
      <w:r>
        <w:rPr>
          <w:rFonts w:ascii="仿宋" w:hAnsi="仿宋" w:eastAsia="仿宋" w:cs="Arial Unicode MS"/>
          <w:sz w:val="24"/>
          <w:szCs w:val="24"/>
          <w:lang w:eastAsia="zh-CN"/>
        </w:rPr>
        <w:t>7、设计联合体成员单位一览表</w:t>
      </w:r>
    </w:p>
    <w:p>
      <w:pPr>
        <w:spacing w:before="2"/>
        <w:rPr>
          <w:rFonts w:ascii="仿宋" w:hAnsi="仿宋" w:eastAsia="仿宋" w:cs="Arial Unicode MS"/>
          <w:sz w:val="3"/>
          <w:szCs w:val="3"/>
          <w:lang w:eastAsia="zh-CN"/>
        </w:rPr>
      </w:pPr>
    </w:p>
    <w:tbl>
      <w:tblPr>
        <w:tblStyle w:val="19"/>
        <w:tblW w:w="0" w:type="auto"/>
        <w:tblInd w:w="649" w:type="dxa"/>
        <w:tblLayout w:type="fixed"/>
        <w:tblCellMar>
          <w:top w:w="0" w:type="dxa"/>
          <w:left w:w="0" w:type="dxa"/>
          <w:bottom w:w="0" w:type="dxa"/>
          <w:right w:w="0" w:type="dxa"/>
        </w:tblCellMar>
      </w:tblPr>
      <w:tblGrid>
        <w:gridCol w:w="5382"/>
        <w:gridCol w:w="1276"/>
        <w:gridCol w:w="1447"/>
      </w:tblGrid>
      <w:tr>
        <w:tblPrEx>
          <w:tblCellMar>
            <w:top w:w="0" w:type="dxa"/>
            <w:left w:w="0" w:type="dxa"/>
            <w:bottom w:w="0" w:type="dxa"/>
            <w:right w:w="0" w:type="dxa"/>
          </w:tblCellMar>
        </w:tblPrEx>
        <w:trPr>
          <w:trHeight w:val="610" w:hRule="exact"/>
        </w:trPr>
        <w:tc>
          <w:tcPr>
            <w:tcW w:w="5382" w:type="dxa"/>
            <w:tcBorders>
              <w:top w:val="single" w:color="000000" w:sz="4" w:space="0"/>
              <w:left w:val="single" w:color="000000" w:sz="4" w:space="0"/>
              <w:bottom w:val="single" w:color="000000" w:sz="4" w:space="0"/>
              <w:right w:val="single" w:color="000000" w:sz="4" w:space="0"/>
            </w:tcBorders>
          </w:tcPr>
          <w:p>
            <w:pPr>
              <w:pStyle w:val="22"/>
              <w:spacing w:before="125"/>
              <w:ind w:left="582"/>
              <w:rPr>
                <w:rFonts w:ascii="仿宋" w:hAnsi="仿宋" w:eastAsia="仿宋" w:cs="Arial Unicode MS"/>
                <w:sz w:val="24"/>
                <w:szCs w:val="24"/>
                <w:lang w:eastAsia="zh-CN"/>
              </w:rPr>
            </w:pPr>
            <w:r>
              <w:rPr>
                <w:rFonts w:ascii="仿宋" w:hAnsi="仿宋" w:eastAsia="仿宋" w:cs="Arial Unicode MS"/>
                <w:sz w:val="24"/>
                <w:szCs w:val="24"/>
                <w:lang w:eastAsia="zh-CN"/>
              </w:rPr>
              <w:t>设计联合体成员单位名称</w:t>
            </w:r>
          </w:p>
        </w:tc>
        <w:tc>
          <w:tcPr>
            <w:tcW w:w="1276" w:type="dxa"/>
            <w:tcBorders>
              <w:top w:val="single" w:color="000000" w:sz="4" w:space="0"/>
              <w:left w:val="single" w:color="000000" w:sz="4" w:space="0"/>
              <w:bottom w:val="single" w:color="000000" w:sz="4" w:space="0"/>
              <w:right w:val="single" w:color="000000" w:sz="4" w:space="0"/>
            </w:tcBorders>
          </w:tcPr>
          <w:p>
            <w:pPr>
              <w:rPr>
                <w:rFonts w:ascii="仿宋" w:hAnsi="仿宋" w:eastAsia="仿宋"/>
                <w:lang w:eastAsia="zh-CN"/>
              </w:rPr>
            </w:pPr>
          </w:p>
        </w:tc>
        <w:tc>
          <w:tcPr>
            <w:tcW w:w="1447" w:type="dxa"/>
            <w:tcBorders>
              <w:top w:val="single" w:color="000000" w:sz="4" w:space="0"/>
              <w:left w:val="single" w:color="000000" w:sz="4" w:space="0"/>
              <w:bottom w:val="single" w:color="000000" w:sz="4" w:space="0"/>
              <w:right w:val="single" w:color="000000" w:sz="4" w:space="0"/>
            </w:tcBorders>
          </w:tcPr>
          <w:p>
            <w:pPr>
              <w:rPr>
                <w:rFonts w:ascii="仿宋" w:hAnsi="仿宋" w:eastAsia="仿宋"/>
                <w:lang w:eastAsia="zh-CN"/>
              </w:rPr>
            </w:pPr>
          </w:p>
        </w:tc>
      </w:tr>
      <w:tr>
        <w:tblPrEx>
          <w:tblCellMar>
            <w:top w:w="0" w:type="dxa"/>
            <w:left w:w="0" w:type="dxa"/>
            <w:bottom w:w="0" w:type="dxa"/>
            <w:right w:w="0" w:type="dxa"/>
          </w:tblCellMar>
        </w:tblPrEx>
        <w:trPr>
          <w:trHeight w:val="610" w:hRule="exact"/>
        </w:trPr>
        <w:tc>
          <w:tcPr>
            <w:tcW w:w="5382" w:type="dxa"/>
            <w:tcBorders>
              <w:top w:val="single" w:color="000000" w:sz="4" w:space="0"/>
              <w:left w:val="single" w:color="000000" w:sz="4" w:space="0"/>
              <w:bottom w:val="single" w:color="000000" w:sz="4" w:space="0"/>
              <w:right w:val="single" w:color="000000" w:sz="4" w:space="0"/>
            </w:tcBorders>
          </w:tcPr>
          <w:p>
            <w:pPr>
              <w:pStyle w:val="22"/>
              <w:spacing w:before="124"/>
              <w:ind w:left="582"/>
              <w:rPr>
                <w:rFonts w:ascii="仿宋" w:hAnsi="仿宋" w:eastAsia="仿宋" w:cs="Arial Unicode MS"/>
                <w:sz w:val="24"/>
                <w:szCs w:val="24"/>
                <w:lang w:eastAsia="zh-CN"/>
              </w:rPr>
            </w:pPr>
            <w:r>
              <w:rPr>
                <w:rFonts w:ascii="仿宋" w:hAnsi="仿宋" w:eastAsia="仿宋" w:cs="Arial Unicode MS"/>
                <w:sz w:val="24"/>
                <w:szCs w:val="24"/>
                <w:lang w:eastAsia="zh-CN"/>
              </w:rPr>
              <w:t>在设计联合体中的权益份额(%)</w:t>
            </w:r>
          </w:p>
        </w:tc>
        <w:tc>
          <w:tcPr>
            <w:tcW w:w="1276" w:type="dxa"/>
            <w:tcBorders>
              <w:top w:val="single" w:color="000000" w:sz="4" w:space="0"/>
              <w:left w:val="single" w:color="000000" w:sz="4" w:space="0"/>
              <w:bottom w:val="single" w:color="000000" w:sz="4" w:space="0"/>
              <w:right w:val="single" w:color="000000" w:sz="4" w:space="0"/>
            </w:tcBorders>
          </w:tcPr>
          <w:p>
            <w:pPr>
              <w:rPr>
                <w:rFonts w:ascii="仿宋" w:hAnsi="仿宋" w:eastAsia="仿宋"/>
                <w:lang w:eastAsia="zh-CN"/>
              </w:rPr>
            </w:pPr>
          </w:p>
        </w:tc>
        <w:tc>
          <w:tcPr>
            <w:tcW w:w="1447" w:type="dxa"/>
            <w:tcBorders>
              <w:top w:val="single" w:color="000000" w:sz="4" w:space="0"/>
              <w:left w:val="single" w:color="000000" w:sz="4" w:space="0"/>
              <w:bottom w:val="single" w:color="000000" w:sz="4" w:space="0"/>
              <w:right w:val="single" w:color="000000" w:sz="4" w:space="0"/>
            </w:tcBorders>
          </w:tcPr>
          <w:p>
            <w:pPr>
              <w:rPr>
                <w:rFonts w:ascii="仿宋" w:hAnsi="仿宋" w:eastAsia="仿宋"/>
                <w:lang w:eastAsia="zh-CN"/>
              </w:rPr>
            </w:pPr>
          </w:p>
        </w:tc>
      </w:tr>
      <w:tr>
        <w:tblPrEx>
          <w:tblCellMar>
            <w:top w:w="0" w:type="dxa"/>
            <w:left w:w="0" w:type="dxa"/>
            <w:bottom w:w="0" w:type="dxa"/>
            <w:right w:w="0" w:type="dxa"/>
          </w:tblCellMar>
        </w:tblPrEx>
        <w:trPr>
          <w:trHeight w:val="780" w:hRule="exact"/>
        </w:trPr>
        <w:tc>
          <w:tcPr>
            <w:tcW w:w="5382" w:type="dxa"/>
            <w:tcBorders>
              <w:top w:val="single" w:color="000000" w:sz="4" w:space="0"/>
              <w:left w:val="single" w:color="000000" w:sz="4" w:space="0"/>
              <w:bottom w:val="single" w:color="000000" w:sz="4" w:space="0"/>
              <w:right w:val="single" w:color="000000" w:sz="4" w:space="0"/>
            </w:tcBorders>
          </w:tcPr>
          <w:p>
            <w:pPr>
              <w:pStyle w:val="22"/>
              <w:spacing w:before="210"/>
              <w:ind w:left="582"/>
              <w:rPr>
                <w:rFonts w:ascii="仿宋" w:hAnsi="仿宋" w:eastAsia="仿宋" w:cs="Arial Unicode MS"/>
                <w:sz w:val="24"/>
                <w:szCs w:val="24"/>
                <w:lang w:eastAsia="zh-CN"/>
              </w:rPr>
            </w:pPr>
            <w:r>
              <w:rPr>
                <w:rFonts w:ascii="仿宋" w:hAnsi="仿宋" w:eastAsia="仿宋" w:cs="Arial Unicode MS"/>
                <w:sz w:val="24"/>
                <w:szCs w:val="24"/>
                <w:lang w:eastAsia="zh-CN"/>
              </w:rPr>
              <w:t>在设计联合体中拟承担的工作内容和工作量</w:t>
            </w:r>
          </w:p>
        </w:tc>
        <w:tc>
          <w:tcPr>
            <w:tcW w:w="1276" w:type="dxa"/>
            <w:tcBorders>
              <w:top w:val="single" w:color="000000" w:sz="4" w:space="0"/>
              <w:left w:val="single" w:color="000000" w:sz="4" w:space="0"/>
              <w:bottom w:val="single" w:color="000000" w:sz="4" w:space="0"/>
              <w:right w:val="single" w:color="000000" w:sz="4" w:space="0"/>
            </w:tcBorders>
          </w:tcPr>
          <w:p>
            <w:pPr>
              <w:rPr>
                <w:rFonts w:ascii="仿宋" w:hAnsi="仿宋" w:eastAsia="仿宋"/>
                <w:lang w:eastAsia="zh-CN"/>
              </w:rPr>
            </w:pPr>
          </w:p>
        </w:tc>
        <w:tc>
          <w:tcPr>
            <w:tcW w:w="1447" w:type="dxa"/>
            <w:tcBorders>
              <w:top w:val="single" w:color="000000" w:sz="4" w:space="0"/>
              <w:left w:val="single" w:color="000000" w:sz="4" w:space="0"/>
              <w:bottom w:val="single" w:color="000000" w:sz="4" w:space="0"/>
              <w:right w:val="single" w:color="000000" w:sz="4" w:space="0"/>
            </w:tcBorders>
          </w:tcPr>
          <w:p>
            <w:pPr>
              <w:rPr>
                <w:rFonts w:ascii="仿宋" w:hAnsi="仿宋" w:eastAsia="仿宋"/>
                <w:lang w:eastAsia="zh-CN"/>
              </w:rPr>
            </w:pPr>
          </w:p>
        </w:tc>
      </w:tr>
      <w:tr>
        <w:tblPrEx>
          <w:tblCellMar>
            <w:top w:w="0" w:type="dxa"/>
            <w:left w:w="0" w:type="dxa"/>
            <w:bottom w:w="0" w:type="dxa"/>
            <w:right w:w="0" w:type="dxa"/>
          </w:tblCellMar>
        </w:tblPrEx>
        <w:trPr>
          <w:trHeight w:val="617" w:hRule="exact"/>
        </w:trPr>
        <w:tc>
          <w:tcPr>
            <w:tcW w:w="5382" w:type="dxa"/>
            <w:tcBorders>
              <w:top w:val="single" w:color="000000" w:sz="4" w:space="0"/>
              <w:left w:val="single" w:color="000000" w:sz="4" w:space="0"/>
              <w:bottom w:val="single" w:color="000000" w:sz="4" w:space="0"/>
              <w:right w:val="single" w:color="000000" w:sz="4" w:space="0"/>
            </w:tcBorders>
          </w:tcPr>
          <w:p>
            <w:pPr>
              <w:pStyle w:val="22"/>
              <w:spacing w:before="126"/>
              <w:ind w:left="582"/>
              <w:rPr>
                <w:rFonts w:ascii="仿宋" w:hAnsi="仿宋" w:eastAsia="仿宋" w:cs="Arial Unicode MS"/>
                <w:sz w:val="24"/>
                <w:szCs w:val="24"/>
                <w:lang w:eastAsia="zh-CN"/>
              </w:rPr>
            </w:pPr>
            <w:r>
              <w:rPr>
                <w:rFonts w:ascii="仿宋" w:hAnsi="仿宋" w:eastAsia="仿宋" w:cs="Arial Unicode MS"/>
                <w:sz w:val="24"/>
                <w:szCs w:val="24"/>
                <w:lang w:eastAsia="zh-CN"/>
              </w:rPr>
              <w:t>拟配备主要人员的名单</w:t>
            </w:r>
          </w:p>
        </w:tc>
        <w:tc>
          <w:tcPr>
            <w:tcW w:w="1276" w:type="dxa"/>
            <w:tcBorders>
              <w:top w:val="single" w:color="000000" w:sz="4" w:space="0"/>
              <w:left w:val="single" w:color="000000" w:sz="4" w:space="0"/>
              <w:bottom w:val="single" w:color="000000" w:sz="4" w:space="0"/>
              <w:right w:val="single" w:color="000000" w:sz="4" w:space="0"/>
            </w:tcBorders>
          </w:tcPr>
          <w:p>
            <w:pPr>
              <w:rPr>
                <w:rFonts w:ascii="仿宋" w:hAnsi="仿宋" w:eastAsia="仿宋"/>
                <w:lang w:eastAsia="zh-CN"/>
              </w:rPr>
            </w:pPr>
          </w:p>
        </w:tc>
        <w:tc>
          <w:tcPr>
            <w:tcW w:w="1447" w:type="dxa"/>
            <w:tcBorders>
              <w:top w:val="single" w:color="000000" w:sz="4" w:space="0"/>
              <w:left w:val="single" w:color="000000" w:sz="4" w:space="0"/>
              <w:bottom w:val="single" w:color="000000" w:sz="4" w:space="0"/>
              <w:right w:val="single" w:color="000000" w:sz="4" w:space="0"/>
            </w:tcBorders>
          </w:tcPr>
          <w:p>
            <w:pPr>
              <w:rPr>
                <w:rFonts w:ascii="仿宋" w:hAnsi="仿宋" w:eastAsia="仿宋"/>
                <w:lang w:eastAsia="zh-CN"/>
              </w:rPr>
            </w:pPr>
          </w:p>
        </w:tc>
      </w:tr>
    </w:tbl>
    <w:p>
      <w:pPr>
        <w:spacing w:line="319" w:lineRule="exact"/>
        <w:ind w:left="593" w:right="2403" w:hanging="60"/>
        <w:rPr>
          <w:rFonts w:ascii="仿宋" w:hAnsi="仿宋" w:eastAsia="仿宋" w:cs="Arial Unicode MS"/>
          <w:sz w:val="21"/>
          <w:szCs w:val="21"/>
          <w:lang w:eastAsia="zh-CN"/>
        </w:rPr>
      </w:pPr>
      <w:r>
        <w:rPr>
          <w:rFonts w:ascii="仿宋" w:hAnsi="仿宋" w:eastAsia="仿宋" w:cs="Arial Unicode MS"/>
          <w:sz w:val="21"/>
          <w:szCs w:val="21"/>
          <w:lang w:eastAsia="zh-CN"/>
        </w:rPr>
        <w:t>注：可根据联合体成员数量进行调整。</w:t>
      </w:r>
    </w:p>
    <w:p>
      <w:pPr>
        <w:rPr>
          <w:rFonts w:ascii="仿宋" w:hAnsi="仿宋" w:eastAsia="仿宋" w:cs="Arial Unicode MS"/>
          <w:spacing w:val="-2"/>
          <w:sz w:val="24"/>
          <w:szCs w:val="24"/>
          <w:lang w:eastAsia="zh-CN"/>
        </w:rPr>
      </w:pPr>
    </w:p>
    <w:p>
      <w:pPr>
        <w:spacing w:before="16"/>
        <w:rPr>
          <w:rFonts w:ascii="仿宋" w:hAnsi="仿宋" w:eastAsia="仿宋" w:cs="Arial Unicode MS"/>
          <w:sz w:val="24"/>
          <w:szCs w:val="24"/>
          <w:lang w:eastAsia="zh-CN"/>
        </w:rPr>
      </w:pPr>
    </w:p>
    <w:p>
      <w:pPr>
        <w:spacing w:line="343" w:lineRule="auto"/>
        <w:ind w:left="593" w:right="2403"/>
        <w:rPr>
          <w:rFonts w:ascii="仿宋" w:hAnsi="仿宋" w:eastAsia="仿宋" w:cs="Arial Unicode MS"/>
          <w:sz w:val="24"/>
          <w:szCs w:val="24"/>
          <w:lang w:eastAsia="zh-CN"/>
        </w:rPr>
      </w:pPr>
      <w:r>
        <w:rPr>
          <w:rFonts w:ascii="仿宋" w:hAnsi="仿宋" w:eastAsia="仿宋" w:cs="Arial Unicode MS"/>
          <w:sz w:val="24"/>
          <w:szCs w:val="24"/>
          <w:lang w:eastAsia="zh-CN"/>
        </w:rPr>
        <w:t xml:space="preserve">设计联合体牵头单位：（盖章）  </w:t>
      </w:r>
    </w:p>
    <w:p>
      <w:pPr>
        <w:spacing w:line="343" w:lineRule="auto"/>
        <w:ind w:left="593" w:right="2403"/>
        <w:rPr>
          <w:rFonts w:ascii="仿宋" w:hAnsi="仿宋" w:eastAsia="仿宋" w:cs="Arial Unicode MS"/>
          <w:sz w:val="24"/>
          <w:szCs w:val="24"/>
          <w:lang w:eastAsia="zh-CN"/>
        </w:rPr>
      </w:pPr>
      <w:r>
        <w:rPr>
          <w:rFonts w:ascii="仿宋" w:hAnsi="仿宋" w:eastAsia="仿宋" w:cs="Arial Unicode MS"/>
          <w:sz w:val="24"/>
          <w:szCs w:val="24"/>
          <w:lang w:eastAsia="zh-CN"/>
        </w:rPr>
        <w:t>法定代表人或授权代表：（签字）</w:t>
      </w:r>
    </w:p>
    <w:p>
      <w:pPr>
        <w:rPr>
          <w:rFonts w:ascii="仿宋" w:hAnsi="仿宋" w:eastAsia="仿宋" w:cs="Arial Unicode MS"/>
          <w:spacing w:val="-2"/>
          <w:sz w:val="24"/>
          <w:szCs w:val="24"/>
          <w:lang w:eastAsia="zh-CN"/>
        </w:rPr>
      </w:pPr>
    </w:p>
    <w:p>
      <w:pPr>
        <w:rPr>
          <w:rFonts w:ascii="仿宋" w:hAnsi="仿宋" w:eastAsia="仿宋" w:cs="Arial Unicode MS"/>
          <w:spacing w:val="-2"/>
          <w:sz w:val="24"/>
          <w:szCs w:val="24"/>
          <w:lang w:eastAsia="zh-CN"/>
        </w:rPr>
      </w:pPr>
    </w:p>
    <w:p>
      <w:pPr>
        <w:spacing w:line="343" w:lineRule="auto"/>
        <w:ind w:left="593" w:right="2403"/>
        <w:rPr>
          <w:rFonts w:ascii="仿宋" w:hAnsi="仿宋" w:eastAsia="仿宋" w:cs="Arial Unicode MS"/>
          <w:sz w:val="24"/>
          <w:szCs w:val="24"/>
          <w:lang w:eastAsia="zh-CN"/>
        </w:rPr>
      </w:pPr>
      <w:r>
        <w:rPr>
          <w:rFonts w:ascii="仿宋" w:hAnsi="仿宋" w:eastAsia="仿宋" w:cs="Arial Unicode MS"/>
          <w:sz w:val="24"/>
          <w:szCs w:val="24"/>
          <w:lang w:eastAsia="zh-CN"/>
        </w:rPr>
        <w:t xml:space="preserve">设计联合体成员单位：（盖章） </w:t>
      </w:r>
    </w:p>
    <w:p>
      <w:pPr>
        <w:spacing w:line="343" w:lineRule="auto"/>
        <w:ind w:left="593" w:right="2403"/>
        <w:rPr>
          <w:rFonts w:ascii="仿宋" w:hAnsi="仿宋" w:eastAsia="仿宋" w:cs="Arial Unicode MS"/>
          <w:sz w:val="24"/>
          <w:szCs w:val="24"/>
          <w:lang w:eastAsia="zh-CN"/>
        </w:rPr>
      </w:pPr>
      <w:r>
        <w:rPr>
          <w:rFonts w:ascii="仿宋" w:hAnsi="仿宋" w:eastAsia="仿宋" w:cs="Arial Unicode MS"/>
          <w:sz w:val="24"/>
          <w:szCs w:val="24"/>
          <w:lang w:eastAsia="zh-CN"/>
        </w:rPr>
        <w:t>法定代表人或授权代表：（签字）</w:t>
      </w:r>
    </w:p>
    <w:p>
      <w:pPr>
        <w:spacing w:before="41"/>
        <w:ind w:left="593" w:right="2403"/>
        <w:rPr>
          <w:rFonts w:ascii="仿宋" w:hAnsi="仿宋" w:eastAsia="仿宋" w:cs="Arial Unicode MS"/>
          <w:sz w:val="24"/>
          <w:szCs w:val="24"/>
          <w:lang w:eastAsia="zh-CN"/>
        </w:rPr>
      </w:pPr>
      <w:r>
        <w:rPr>
          <w:rFonts w:ascii="仿宋" w:hAnsi="仿宋" w:eastAsia="仿宋" w:cs="Arial Unicode MS"/>
          <w:sz w:val="24"/>
          <w:szCs w:val="24"/>
          <w:lang w:eastAsia="zh-CN"/>
        </w:rPr>
        <w:t>（可增加）</w:t>
      </w:r>
    </w:p>
    <w:p>
      <w:pPr>
        <w:rPr>
          <w:rFonts w:ascii="仿宋" w:hAnsi="仿宋" w:eastAsia="仿宋" w:cs="Arial Unicode MS"/>
          <w:spacing w:val="-2"/>
          <w:sz w:val="24"/>
          <w:szCs w:val="24"/>
          <w:lang w:eastAsia="zh-CN"/>
        </w:rPr>
      </w:pPr>
    </w:p>
    <w:p>
      <w:pPr>
        <w:rPr>
          <w:rFonts w:ascii="仿宋" w:hAnsi="仿宋" w:eastAsia="仿宋" w:cs="Arial Unicode MS"/>
          <w:spacing w:val="-2"/>
          <w:sz w:val="24"/>
          <w:szCs w:val="24"/>
          <w:lang w:eastAsia="zh-CN"/>
        </w:rPr>
      </w:pPr>
    </w:p>
    <w:p>
      <w:pPr>
        <w:spacing w:line="297" w:lineRule="auto"/>
        <w:ind w:left="113" w:right="106" w:firstLine="420"/>
        <w:jc w:val="both"/>
      </w:pPr>
      <w:r>
        <w:rPr>
          <w:rFonts w:ascii="仿宋" w:hAnsi="仿宋" w:eastAsia="仿宋" w:cs="Arial Unicode MS"/>
          <w:spacing w:val="-1"/>
          <w:w w:val="95"/>
          <w:sz w:val="21"/>
          <w:szCs w:val="21"/>
          <w:lang w:eastAsia="zh-CN"/>
        </w:rPr>
        <w:t>（说明：设计联合体协议中应约定各成员在本次方案征集各阶段所占有的权益份额、拟承担的工作内容、工作分工及担负的责任。设计联合体协议中应明确获奖后的合同须由设计联合体各成员单位加盖公章，并由各成员单位的法定代表人或合法授权代表签字。设计联合体全体成员对本次方案征集</w:t>
      </w:r>
      <w:r>
        <w:rPr>
          <w:rFonts w:ascii="仿宋" w:hAnsi="仿宋" w:eastAsia="仿宋" w:cs="Arial Unicode MS"/>
          <w:sz w:val="21"/>
          <w:szCs w:val="21"/>
          <w:lang w:eastAsia="zh-CN"/>
        </w:rPr>
        <w:t>主办方负有单独和连带的责任。</w:t>
      </w:r>
      <w:r>
        <w:rPr>
          <w:rFonts w:hint="eastAsia" w:ascii="仿宋" w:hAnsi="仿宋" w:eastAsia="仿宋" w:cs="Arial Unicode MS"/>
          <w:sz w:val="21"/>
          <w:szCs w:val="21"/>
          <w:lang w:eastAsia="zh-CN"/>
        </w:rPr>
        <w:t>）</w:t>
      </w:r>
      <w:bookmarkStart w:id="54" w:name="附件4：青岛市崂山区张村河片区城市设计方案征集首席设计师获奖一览表_"/>
      <w:bookmarkEnd w:id="54"/>
      <w:bookmarkStart w:id="55" w:name="_bookmark18"/>
      <w:bookmarkEnd w:id="55"/>
      <w:bookmarkStart w:id="56" w:name="_bookmark19"/>
      <w:bookmarkEnd w:id="56"/>
    </w:p>
    <w:sectPr>
      <w:footerReference r:id="rId5" w:type="default"/>
      <w:pgSz w:w="11910" w:h="16840"/>
      <w:pgMar w:top="1100" w:right="1140" w:bottom="1200" w:left="1360" w:header="902" w:footer="100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572355"/>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3830955</wp:posOffset>
              </wp:positionH>
              <wp:positionV relativeFrom="page">
                <wp:posOffset>9914890</wp:posOffset>
              </wp:positionV>
              <wp:extent cx="272415" cy="139700"/>
              <wp:effectExtent l="1905" t="0" r="1905" b="38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2415" cy="139700"/>
                      </a:xfrm>
                      <a:prstGeom prst="rect">
                        <a:avLst/>
                      </a:prstGeom>
                      <a:noFill/>
                      <a:ln>
                        <a:noFill/>
                      </a:ln>
                    </wps:spPr>
                    <wps:txbx>
                      <w:txbxContent>
                        <w:p>
                          <w:pPr>
                            <w:spacing w:line="204" w:lineRule="exact"/>
                            <w:ind w:left="20"/>
                            <w:rPr>
                              <w:rFonts w:ascii="Times New Roman" w:hAnsi="Times New Roman" w:eastAsia="Times New Roman" w:cs="Times New Roman"/>
                              <w:sz w:val="18"/>
                              <w:szCs w:val="18"/>
                            </w:rPr>
                          </w:pPr>
                          <w:r>
                            <w:rPr>
                              <w:rFonts w:ascii="Times New Roman"/>
                              <w:sz w:val="18"/>
                            </w:rPr>
                            <w:t>-</w:t>
                          </w:r>
                          <w:r>
                            <w:rPr>
                              <w:rFonts w:ascii="Times New Roman"/>
                              <w:spacing w:val="-2"/>
                              <w:sz w:val="18"/>
                            </w:rPr>
                            <w:t xml:space="preserve"> </w:t>
                          </w:r>
                          <w:r>
                            <w:fldChar w:fldCharType="begin"/>
                          </w:r>
                          <w:r>
                            <w:rPr>
                              <w:rFonts w:ascii="Times New Roman"/>
                              <w:sz w:val="18"/>
                            </w:rPr>
                            <w:instrText xml:space="preserve"> PAGE </w:instrText>
                          </w:r>
                          <w:r>
                            <w:fldChar w:fldCharType="separate"/>
                          </w:r>
                          <w:r>
                            <w:t>20</w:t>
                          </w:r>
                          <w:r>
                            <w:fldChar w:fldCharType="end"/>
                          </w:r>
                          <w:r>
                            <w:rPr>
                              <w:rFonts w:ascii="Times New Roman"/>
                              <w:sz w:val="1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1.65pt;margin-top:780.7pt;height:11pt;width:21.45pt;mso-position-horizontal-relative:page;mso-position-vertical-relative:page;z-index:-251657216;mso-width-relative:page;mso-height-relative:page;" filled="f" stroked="f" coordsize="21600,21600" o:gfxdata="UEsDBAoAAAAAAIdO4kAAAAAAAAAAAAAAAAAEAAAAZHJzL1BLAwQUAAAACACHTuJALCdnadsAAAAN&#10;AQAADwAAAGRycy9kb3ducmV2LnhtbE2Py07DMBBF90j8gzVI7KidJlhtGqdCCFZIiDQsWDqJm1iN&#10;xyF2H/w90xUsZ+7RnTPF9uJGdjJzsB4VJAsBzGDrO4u9gs/69WEFLESNnR49GgU/JsC2vL0pdN75&#10;M1bmtIs9oxIMuVYwxDjlnId2ME6HhZ8MUrb3s9ORxrnn3azPVO5GvhRCcqct0oVBT+Z5MO1hd3QK&#10;nr6werHf781Hta9sXa8FvsmDUvd3idgAi+YS/2C46pM6lOTU+CN2gY0KpEhTQil4lEkGjBCZySWw&#10;5rpapRnwsuD/vyh/AVBLAwQUAAAACACHTuJAIfuZ/w0CAAAEBAAADgAAAGRycy9lMm9Eb2MueG1s&#10;rVNLjhMxEN0jcQfLe9JJ8xlopTMaJhqENHykgQNU3O60RbfLlJ10hwPADVixYc+5cg7K7iQMw2YW&#10;bKyyXX713qvy/HzoWrHV5A3aUs4mUym0VVgZuy7lxw9Xj55L4QPYClq0upQ77eX54uGDee8KnWOD&#10;baVJMIj1Re9K2YTgiizzqtEd+Ak6bfmyRuog8JbWWUXQM3rXZvl0+izrkSpHqLT3fLocL+UBke4D&#10;iHVtlF6i2nTahhGVdAuBJfnGOC8XiW1daxXe1bXXQbSlZKUhrVyE41Vcs8UcijWBa4w6UID7ULij&#10;qQNjuegJagkBxIbMP1CdUYQe6zBR2GWjkOQIq5hN73hz04DTSQtb7d3JdP//YNXb7XsSpiplLoWF&#10;jhu+//5t/+PX/udXkUd7eucLzrpxnBeGlzjw0CSp3l2j+uSFxcsG7FpfEGHfaKiY3iy+zG49HXF8&#10;BFn1b7DiOrAJmICGmrroHbshGJ1bszu1Rg9BKD7Mz/Ins6dSKL6aPX5xNk2ty6A4PnbkwyuNnYhB&#10;KYk7n8Bhe+1DJAPFMSXWsnhl2jZ1v7V/HXBiPEnkI9+ReRhWw8GMFVY7lkE4DhN/JQ4apC9S9DxI&#10;pfSfN0Baiva1ZSvi1B0DOgarYwBW8dNSBinG8DKM07lxZNYNI49mW7xgu2qTpERfRxYHnjwcSeFh&#10;kOP03d6nrD+fd/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CdnadsAAAANAQAADwAAAAAAAAAB&#10;ACAAAAAiAAAAZHJzL2Rvd25yZXYueG1sUEsBAhQAFAAAAAgAh07iQCH7mf8NAgAABAQAAA4AAAAA&#10;AAAAAQAgAAAAKgEAAGRycy9lMm9Eb2MueG1sUEsFBgAAAAAGAAYAWQEAAKkFAAAAAA==&#10;">
              <v:fill on="f" focussize="0,0"/>
              <v:stroke on="f"/>
              <v:imagedata o:title=""/>
              <o:lock v:ext="edit" aspectratio="f"/>
              <v:textbox inset="0mm,0mm,0mm,0mm">
                <w:txbxContent>
                  <w:p>
                    <w:pPr>
                      <w:spacing w:line="204" w:lineRule="exact"/>
                      <w:ind w:left="20"/>
                      <w:rPr>
                        <w:rFonts w:ascii="Times New Roman" w:hAnsi="Times New Roman" w:eastAsia="Times New Roman" w:cs="Times New Roman"/>
                        <w:sz w:val="18"/>
                        <w:szCs w:val="18"/>
                      </w:rPr>
                    </w:pPr>
                    <w:r>
                      <w:rPr>
                        <w:rFonts w:ascii="Times New Roman"/>
                        <w:sz w:val="18"/>
                      </w:rPr>
                      <w:t>-</w:t>
                    </w:r>
                    <w:r>
                      <w:rPr>
                        <w:rFonts w:ascii="Times New Roman"/>
                        <w:spacing w:val="-2"/>
                        <w:sz w:val="18"/>
                      </w:rPr>
                      <w:t xml:space="preserve"> </w:t>
                    </w:r>
                    <w:r>
                      <w:fldChar w:fldCharType="begin"/>
                    </w:r>
                    <w:r>
                      <w:rPr>
                        <w:rFonts w:ascii="Times New Roman"/>
                        <w:sz w:val="18"/>
                      </w:rPr>
                      <w:instrText xml:space="preserve"> PAGE </w:instrText>
                    </w:r>
                    <w:r>
                      <w:fldChar w:fldCharType="separate"/>
                    </w:r>
                    <w:r>
                      <w:t>20</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jNmNmYmNhMDE3ZDc3ZmQzYTc2YzMxNjI2MWNiMWIifQ=="/>
  </w:docVars>
  <w:rsids>
    <w:rsidRoot w:val="008B5FF1"/>
    <w:rsid w:val="00001123"/>
    <w:rsid w:val="00003748"/>
    <w:rsid w:val="0000723F"/>
    <w:rsid w:val="00013C40"/>
    <w:rsid w:val="00017DE8"/>
    <w:rsid w:val="0003216D"/>
    <w:rsid w:val="00034889"/>
    <w:rsid w:val="00041AD7"/>
    <w:rsid w:val="00051EE2"/>
    <w:rsid w:val="00053280"/>
    <w:rsid w:val="00056E4E"/>
    <w:rsid w:val="00072044"/>
    <w:rsid w:val="00073C02"/>
    <w:rsid w:val="00075102"/>
    <w:rsid w:val="00077711"/>
    <w:rsid w:val="0009003F"/>
    <w:rsid w:val="00094C43"/>
    <w:rsid w:val="00097F73"/>
    <w:rsid w:val="000A40F5"/>
    <w:rsid w:val="000A4A7B"/>
    <w:rsid w:val="000A5789"/>
    <w:rsid w:val="000B26B5"/>
    <w:rsid w:val="000B3AA4"/>
    <w:rsid w:val="000B4532"/>
    <w:rsid w:val="000B6973"/>
    <w:rsid w:val="000C3EAD"/>
    <w:rsid w:val="000D6024"/>
    <w:rsid w:val="000E295A"/>
    <w:rsid w:val="000E2E75"/>
    <w:rsid w:val="000F220B"/>
    <w:rsid w:val="000F51A4"/>
    <w:rsid w:val="0010392E"/>
    <w:rsid w:val="001131FB"/>
    <w:rsid w:val="001275E6"/>
    <w:rsid w:val="00127820"/>
    <w:rsid w:val="00134C53"/>
    <w:rsid w:val="00137A09"/>
    <w:rsid w:val="00140DF6"/>
    <w:rsid w:val="001446C5"/>
    <w:rsid w:val="001453B6"/>
    <w:rsid w:val="0014564F"/>
    <w:rsid w:val="00146A24"/>
    <w:rsid w:val="0014725F"/>
    <w:rsid w:val="001514DB"/>
    <w:rsid w:val="00151DCC"/>
    <w:rsid w:val="00152033"/>
    <w:rsid w:val="0015213C"/>
    <w:rsid w:val="00164C36"/>
    <w:rsid w:val="00166653"/>
    <w:rsid w:val="00182651"/>
    <w:rsid w:val="00186597"/>
    <w:rsid w:val="00187A6D"/>
    <w:rsid w:val="0019298B"/>
    <w:rsid w:val="00195F4D"/>
    <w:rsid w:val="001A10AF"/>
    <w:rsid w:val="001A160B"/>
    <w:rsid w:val="001A3441"/>
    <w:rsid w:val="001A410C"/>
    <w:rsid w:val="001A79E6"/>
    <w:rsid w:val="001B1E79"/>
    <w:rsid w:val="001B221C"/>
    <w:rsid w:val="001B4133"/>
    <w:rsid w:val="001B59C4"/>
    <w:rsid w:val="001C2248"/>
    <w:rsid w:val="001C5E61"/>
    <w:rsid w:val="001C5EB8"/>
    <w:rsid w:val="001C6F78"/>
    <w:rsid w:val="001C750B"/>
    <w:rsid w:val="001D0E40"/>
    <w:rsid w:val="001D1BED"/>
    <w:rsid w:val="001E79B8"/>
    <w:rsid w:val="00202B49"/>
    <w:rsid w:val="0020605F"/>
    <w:rsid w:val="0021605B"/>
    <w:rsid w:val="00217960"/>
    <w:rsid w:val="002208DD"/>
    <w:rsid w:val="002220CB"/>
    <w:rsid w:val="00230E00"/>
    <w:rsid w:val="0023207E"/>
    <w:rsid w:val="00235632"/>
    <w:rsid w:val="00270CC2"/>
    <w:rsid w:val="00274888"/>
    <w:rsid w:val="00276811"/>
    <w:rsid w:val="00296FB4"/>
    <w:rsid w:val="002B3AEA"/>
    <w:rsid w:val="002B3D89"/>
    <w:rsid w:val="002D07CA"/>
    <w:rsid w:val="002D4BF5"/>
    <w:rsid w:val="002F54CA"/>
    <w:rsid w:val="00303392"/>
    <w:rsid w:val="003101EC"/>
    <w:rsid w:val="0031090E"/>
    <w:rsid w:val="00314769"/>
    <w:rsid w:val="003203C8"/>
    <w:rsid w:val="00321D60"/>
    <w:rsid w:val="003228AE"/>
    <w:rsid w:val="00324D12"/>
    <w:rsid w:val="00325A2C"/>
    <w:rsid w:val="003330EA"/>
    <w:rsid w:val="00343F88"/>
    <w:rsid w:val="00351113"/>
    <w:rsid w:val="00351CB1"/>
    <w:rsid w:val="00352F42"/>
    <w:rsid w:val="003545F5"/>
    <w:rsid w:val="00354E8C"/>
    <w:rsid w:val="00356066"/>
    <w:rsid w:val="0035661F"/>
    <w:rsid w:val="003674CC"/>
    <w:rsid w:val="003833CF"/>
    <w:rsid w:val="00392868"/>
    <w:rsid w:val="00392B10"/>
    <w:rsid w:val="003931EE"/>
    <w:rsid w:val="00397181"/>
    <w:rsid w:val="003A2528"/>
    <w:rsid w:val="003A398F"/>
    <w:rsid w:val="003B20D6"/>
    <w:rsid w:val="003B5F31"/>
    <w:rsid w:val="003C68A7"/>
    <w:rsid w:val="003C7B4B"/>
    <w:rsid w:val="003D1239"/>
    <w:rsid w:val="003D7500"/>
    <w:rsid w:val="003E5C83"/>
    <w:rsid w:val="003E741C"/>
    <w:rsid w:val="003E758A"/>
    <w:rsid w:val="003F413B"/>
    <w:rsid w:val="003F5467"/>
    <w:rsid w:val="00400A61"/>
    <w:rsid w:val="004055CB"/>
    <w:rsid w:val="004223F1"/>
    <w:rsid w:val="00446625"/>
    <w:rsid w:val="00446FB7"/>
    <w:rsid w:val="00450F47"/>
    <w:rsid w:val="00454EFA"/>
    <w:rsid w:val="0047576C"/>
    <w:rsid w:val="004823F5"/>
    <w:rsid w:val="00483538"/>
    <w:rsid w:val="00486D6B"/>
    <w:rsid w:val="004900DD"/>
    <w:rsid w:val="004A7963"/>
    <w:rsid w:val="004B29C5"/>
    <w:rsid w:val="004B2EF5"/>
    <w:rsid w:val="004B32C8"/>
    <w:rsid w:val="004C1058"/>
    <w:rsid w:val="004C40A0"/>
    <w:rsid w:val="004D7972"/>
    <w:rsid w:val="004E61D4"/>
    <w:rsid w:val="004F010A"/>
    <w:rsid w:val="004F43AD"/>
    <w:rsid w:val="00500988"/>
    <w:rsid w:val="00503842"/>
    <w:rsid w:val="005119B0"/>
    <w:rsid w:val="00517BFC"/>
    <w:rsid w:val="00520D12"/>
    <w:rsid w:val="00526A76"/>
    <w:rsid w:val="00540CC0"/>
    <w:rsid w:val="00546A6E"/>
    <w:rsid w:val="005509CC"/>
    <w:rsid w:val="00553B22"/>
    <w:rsid w:val="00562808"/>
    <w:rsid w:val="00564677"/>
    <w:rsid w:val="00573D09"/>
    <w:rsid w:val="00581516"/>
    <w:rsid w:val="00581AAD"/>
    <w:rsid w:val="00582A25"/>
    <w:rsid w:val="005A2AD3"/>
    <w:rsid w:val="005A7A76"/>
    <w:rsid w:val="005C4DEE"/>
    <w:rsid w:val="005C6E1F"/>
    <w:rsid w:val="005D5624"/>
    <w:rsid w:val="005D5980"/>
    <w:rsid w:val="005D7884"/>
    <w:rsid w:val="0060275D"/>
    <w:rsid w:val="0060634E"/>
    <w:rsid w:val="006278A7"/>
    <w:rsid w:val="00633C69"/>
    <w:rsid w:val="00633E2E"/>
    <w:rsid w:val="00650754"/>
    <w:rsid w:val="00651F90"/>
    <w:rsid w:val="006526FD"/>
    <w:rsid w:val="00653C8D"/>
    <w:rsid w:val="006541B6"/>
    <w:rsid w:val="006676CA"/>
    <w:rsid w:val="00672199"/>
    <w:rsid w:val="006839E6"/>
    <w:rsid w:val="006904AA"/>
    <w:rsid w:val="00696FD2"/>
    <w:rsid w:val="006A34B0"/>
    <w:rsid w:val="006B3465"/>
    <w:rsid w:val="006B4349"/>
    <w:rsid w:val="006C0A22"/>
    <w:rsid w:val="006C1893"/>
    <w:rsid w:val="007027E5"/>
    <w:rsid w:val="007033E7"/>
    <w:rsid w:val="00704777"/>
    <w:rsid w:val="00705A3D"/>
    <w:rsid w:val="007158D5"/>
    <w:rsid w:val="00723BCA"/>
    <w:rsid w:val="00726847"/>
    <w:rsid w:val="00727512"/>
    <w:rsid w:val="00727CEC"/>
    <w:rsid w:val="00730DE7"/>
    <w:rsid w:val="00734851"/>
    <w:rsid w:val="007479AD"/>
    <w:rsid w:val="007523F8"/>
    <w:rsid w:val="007633A7"/>
    <w:rsid w:val="00764A05"/>
    <w:rsid w:val="00765974"/>
    <w:rsid w:val="00765B8E"/>
    <w:rsid w:val="00771587"/>
    <w:rsid w:val="00771F44"/>
    <w:rsid w:val="00777BF4"/>
    <w:rsid w:val="007875E3"/>
    <w:rsid w:val="00790F41"/>
    <w:rsid w:val="00795D25"/>
    <w:rsid w:val="007972C8"/>
    <w:rsid w:val="007A18F9"/>
    <w:rsid w:val="007A6E3B"/>
    <w:rsid w:val="007B6C98"/>
    <w:rsid w:val="007C6432"/>
    <w:rsid w:val="007C6436"/>
    <w:rsid w:val="007C69B4"/>
    <w:rsid w:val="007C7658"/>
    <w:rsid w:val="007D2111"/>
    <w:rsid w:val="00801E63"/>
    <w:rsid w:val="00807F1A"/>
    <w:rsid w:val="008118D0"/>
    <w:rsid w:val="008123E1"/>
    <w:rsid w:val="008133E7"/>
    <w:rsid w:val="00817C9B"/>
    <w:rsid w:val="00824F29"/>
    <w:rsid w:val="008270DA"/>
    <w:rsid w:val="00842E00"/>
    <w:rsid w:val="00866520"/>
    <w:rsid w:val="00886273"/>
    <w:rsid w:val="008A38CC"/>
    <w:rsid w:val="008A5694"/>
    <w:rsid w:val="008A7E13"/>
    <w:rsid w:val="008B3474"/>
    <w:rsid w:val="008B5FF1"/>
    <w:rsid w:val="008B64B5"/>
    <w:rsid w:val="008B6511"/>
    <w:rsid w:val="008B6C9C"/>
    <w:rsid w:val="008C5A75"/>
    <w:rsid w:val="008D701C"/>
    <w:rsid w:val="008D7109"/>
    <w:rsid w:val="008E5DEF"/>
    <w:rsid w:val="008E6672"/>
    <w:rsid w:val="008F2048"/>
    <w:rsid w:val="008F5BC1"/>
    <w:rsid w:val="009046FA"/>
    <w:rsid w:val="00905D31"/>
    <w:rsid w:val="00916FAF"/>
    <w:rsid w:val="00923831"/>
    <w:rsid w:val="00923DCB"/>
    <w:rsid w:val="0092415E"/>
    <w:rsid w:val="00931194"/>
    <w:rsid w:val="00934141"/>
    <w:rsid w:val="00936924"/>
    <w:rsid w:val="0093765D"/>
    <w:rsid w:val="00940208"/>
    <w:rsid w:val="00950053"/>
    <w:rsid w:val="0096248F"/>
    <w:rsid w:val="009649FF"/>
    <w:rsid w:val="00971E0C"/>
    <w:rsid w:val="00976263"/>
    <w:rsid w:val="0098062E"/>
    <w:rsid w:val="00981DD4"/>
    <w:rsid w:val="00981ECC"/>
    <w:rsid w:val="00984807"/>
    <w:rsid w:val="0098753A"/>
    <w:rsid w:val="00990850"/>
    <w:rsid w:val="00992D74"/>
    <w:rsid w:val="0099412D"/>
    <w:rsid w:val="009948CB"/>
    <w:rsid w:val="00995C66"/>
    <w:rsid w:val="009A0F23"/>
    <w:rsid w:val="009A4B2A"/>
    <w:rsid w:val="009B40EC"/>
    <w:rsid w:val="009B463E"/>
    <w:rsid w:val="009C409E"/>
    <w:rsid w:val="009D5677"/>
    <w:rsid w:val="009D579F"/>
    <w:rsid w:val="009E178D"/>
    <w:rsid w:val="009E36F2"/>
    <w:rsid w:val="009E622A"/>
    <w:rsid w:val="009E667A"/>
    <w:rsid w:val="009F3D45"/>
    <w:rsid w:val="009F400C"/>
    <w:rsid w:val="00A00458"/>
    <w:rsid w:val="00A05A30"/>
    <w:rsid w:val="00A06336"/>
    <w:rsid w:val="00A10BA3"/>
    <w:rsid w:val="00A111FE"/>
    <w:rsid w:val="00A31350"/>
    <w:rsid w:val="00A34646"/>
    <w:rsid w:val="00A349F4"/>
    <w:rsid w:val="00A3580B"/>
    <w:rsid w:val="00A43D9A"/>
    <w:rsid w:val="00A61C88"/>
    <w:rsid w:val="00A6274C"/>
    <w:rsid w:val="00A63593"/>
    <w:rsid w:val="00A852BC"/>
    <w:rsid w:val="00A857A3"/>
    <w:rsid w:val="00A9249D"/>
    <w:rsid w:val="00AA18AE"/>
    <w:rsid w:val="00AA56B3"/>
    <w:rsid w:val="00AB2658"/>
    <w:rsid w:val="00AB2A00"/>
    <w:rsid w:val="00AB6E3E"/>
    <w:rsid w:val="00AB78DB"/>
    <w:rsid w:val="00AC4064"/>
    <w:rsid w:val="00AD3316"/>
    <w:rsid w:val="00AD46E6"/>
    <w:rsid w:val="00AE3B9E"/>
    <w:rsid w:val="00AE64F7"/>
    <w:rsid w:val="00AE6599"/>
    <w:rsid w:val="00AF10E3"/>
    <w:rsid w:val="00AF496A"/>
    <w:rsid w:val="00B01443"/>
    <w:rsid w:val="00B06737"/>
    <w:rsid w:val="00B076F9"/>
    <w:rsid w:val="00B10395"/>
    <w:rsid w:val="00B131D8"/>
    <w:rsid w:val="00B23306"/>
    <w:rsid w:val="00B30D3B"/>
    <w:rsid w:val="00B351D5"/>
    <w:rsid w:val="00B41CCF"/>
    <w:rsid w:val="00B44148"/>
    <w:rsid w:val="00B519AC"/>
    <w:rsid w:val="00B60513"/>
    <w:rsid w:val="00B665AE"/>
    <w:rsid w:val="00B7278A"/>
    <w:rsid w:val="00B8799A"/>
    <w:rsid w:val="00B90C0A"/>
    <w:rsid w:val="00BA2E1F"/>
    <w:rsid w:val="00BA31B6"/>
    <w:rsid w:val="00BA7B20"/>
    <w:rsid w:val="00BB7538"/>
    <w:rsid w:val="00BC2315"/>
    <w:rsid w:val="00BC4893"/>
    <w:rsid w:val="00BC7592"/>
    <w:rsid w:val="00BC7F90"/>
    <w:rsid w:val="00BD1644"/>
    <w:rsid w:val="00BD16C3"/>
    <w:rsid w:val="00BD5E45"/>
    <w:rsid w:val="00BE0BFE"/>
    <w:rsid w:val="00BE3788"/>
    <w:rsid w:val="00BE40BE"/>
    <w:rsid w:val="00BE69CA"/>
    <w:rsid w:val="00BF42AC"/>
    <w:rsid w:val="00BF5EFD"/>
    <w:rsid w:val="00C03137"/>
    <w:rsid w:val="00C15BDD"/>
    <w:rsid w:val="00C16D5A"/>
    <w:rsid w:val="00C31E13"/>
    <w:rsid w:val="00C32097"/>
    <w:rsid w:val="00C32708"/>
    <w:rsid w:val="00C35374"/>
    <w:rsid w:val="00C425D8"/>
    <w:rsid w:val="00C47D9E"/>
    <w:rsid w:val="00C607D8"/>
    <w:rsid w:val="00C62D93"/>
    <w:rsid w:val="00C65081"/>
    <w:rsid w:val="00C67DDA"/>
    <w:rsid w:val="00C74ED9"/>
    <w:rsid w:val="00C75862"/>
    <w:rsid w:val="00C76707"/>
    <w:rsid w:val="00C930BA"/>
    <w:rsid w:val="00C957D7"/>
    <w:rsid w:val="00C9788E"/>
    <w:rsid w:val="00C97AEA"/>
    <w:rsid w:val="00CA1A1C"/>
    <w:rsid w:val="00CA79B5"/>
    <w:rsid w:val="00CA7ADA"/>
    <w:rsid w:val="00CB7468"/>
    <w:rsid w:val="00CC3419"/>
    <w:rsid w:val="00CE22AA"/>
    <w:rsid w:val="00CE6133"/>
    <w:rsid w:val="00CF242A"/>
    <w:rsid w:val="00D03DD6"/>
    <w:rsid w:val="00D120DD"/>
    <w:rsid w:val="00D24D2B"/>
    <w:rsid w:val="00D30D18"/>
    <w:rsid w:val="00D3500B"/>
    <w:rsid w:val="00D360C0"/>
    <w:rsid w:val="00D5059D"/>
    <w:rsid w:val="00D5470C"/>
    <w:rsid w:val="00D549FE"/>
    <w:rsid w:val="00D67C25"/>
    <w:rsid w:val="00D77020"/>
    <w:rsid w:val="00D82878"/>
    <w:rsid w:val="00D85851"/>
    <w:rsid w:val="00DA0F55"/>
    <w:rsid w:val="00DA557B"/>
    <w:rsid w:val="00DA5C1C"/>
    <w:rsid w:val="00DB55C5"/>
    <w:rsid w:val="00DC5F8B"/>
    <w:rsid w:val="00DC65B2"/>
    <w:rsid w:val="00DD17A2"/>
    <w:rsid w:val="00DE7A0F"/>
    <w:rsid w:val="00DF49AD"/>
    <w:rsid w:val="00DF6CA7"/>
    <w:rsid w:val="00DF7E93"/>
    <w:rsid w:val="00E00C64"/>
    <w:rsid w:val="00E06575"/>
    <w:rsid w:val="00E10B7F"/>
    <w:rsid w:val="00E10DD8"/>
    <w:rsid w:val="00E119A9"/>
    <w:rsid w:val="00E211CC"/>
    <w:rsid w:val="00E21E5A"/>
    <w:rsid w:val="00E220E6"/>
    <w:rsid w:val="00E42B66"/>
    <w:rsid w:val="00E43FD2"/>
    <w:rsid w:val="00E53D7F"/>
    <w:rsid w:val="00E56A90"/>
    <w:rsid w:val="00E6474F"/>
    <w:rsid w:val="00E81617"/>
    <w:rsid w:val="00E90233"/>
    <w:rsid w:val="00EA0038"/>
    <w:rsid w:val="00EA0060"/>
    <w:rsid w:val="00EA0701"/>
    <w:rsid w:val="00EA2C95"/>
    <w:rsid w:val="00EA2F37"/>
    <w:rsid w:val="00EB0F11"/>
    <w:rsid w:val="00EB34F3"/>
    <w:rsid w:val="00EB3945"/>
    <w:rsid w:val="00EF296F"/>
    <w:rsid w:val="00EF2CC2"/>
    <w:rsid w:val="00EF3EDA"/>
    <w:rsid w:val="00EF6368"/>
    <w:rsid w:val="00F06C66"/>
    <w:rsid w:val="00F135ED"/>
    <w:rsid w:val="00F14795"/>
    <w:rsid w:val="00F17B2C"/>
    <w:rsid w:val="00F23CF9"/>
    <w:rsid w:val="00F35CD8"/>
    <w:rsid w:val="00F3719D"/>
    <w:rsid w:val="00F45447"/>
    <w:rsid w:val="00F47E97"/>
    <w:rsid w:val="00F51CC1"/>
    <w:rsid w:val="00F54A6B"/>
    <w:rsid w:val="00F5586E"/>
    <w:rsid w:val="00F639A0"/>
    <w:rsid w:val="00F66331"/>
    <w:rsid w:val="00F70BB9"/>
    <w:rsid w:val="00F716D6"/>
    <w:rsid w:val="00F76178"/>
    <w:rsid w:val="00F96CD5"/>
    <w:rsid w:val="00FA6963"/>
    <w:rsid w:val="00FC240F"/>
    <w:rsid w:val="00FC681B"/>
    <w:rsid w:val="00FD307F"/>
    <w:rsid w:val="00FD7603"/>
    <w:rsid w:val="00FE69CA"/>
    <w:rsid w:val="00FF7643"/>
    <w:rsid w:val="020B3C67"/>
    <w:rsid w:val="0AAE66F6"/>
    <w:rsid w:val="0B066219"/>
    <w:rsid w:val="0BC65DC9"/>
    <w:rsid w:val="0D5A03EC"/>
    <w:rsid w:val="0F472ED6"/>
    <w:rsid w:val="101C784D"/>
    <w:rsid w:val="1065238B"/>
    <w:rsid w:val="10CF0CA4"/>
    <w:rsid w:val="11547D2A"/>
    <w:rsid w:val="11A76168"/>
    <w:rsid w:val="11B4776E"/>
    <w:rsid w:val="131717D9"/>
    <w:rsid w:val="13394FED"/>
    <w:rsid w:val="14F628B1"/>
    <w:rsid w:val="156A49FE"/>
    <w:rsid w:val="161A673F"/>
    <w:rsid w:val="16BD4647"/>
    <w:rsid w:val="1A626DED"/>
    <w:rsid w:val="1A723272"/>
    <w:rsid w:val="1AE923ED"/>
    <w:rsid w:val="1C435672"/>
    <w:rsid w:val="1CBA221B"/>
    <w:rsid w:val="1FD62D47"/>
    <w:rsid w:val="211001E4"/>
    <w:rsid w:val="22C43BD8"/>
    <w:rsid w:val="24F56AA3"/>
    <w:rsid w:val="285165C4"/>
    <w:rsid w:val="29FC1A99"/>
    <w:rsid w:val="30C81F21"/>
    <w:rsid w:val="30FC5EDF"/>
    <w:rsid w:val="32AA39CA"/>
    <w:rsid w:val="39482ACD"/>
    <w:rsid w:val="398D794C"/>
    <w:rsid w:val="3B102667"/>
    <w:rsid w:val="3B744B41"/>
    <w:rsid w:val="3D79526C"/>
    <w:rsid w:val="3D8B66F5"/>
    <w:rsid w:val="3FAC4683"/>
    <w:rsid w:val="4057281A"/>
    <w:rsid w:val="43CC23FC"/>
    <w:rsid w:val="441D1DD0"/>
    <w:rsid w:val="48354DD3"/>
    <w:rsid w:val="49254100"/>
    <w:rsid w:val="4D7473AF"/>
    <w:rsid w:val="4DE9645D"/>
    <w:rsid w:val="50265FEC"/>
    <w:rsid w:val="503C55AF"/>
    <w:rsid w:val="52A37D26"/>
    <w:rsid w:val="52DF6C71"/>
    <w:rsid w:val="56BC4D54"/>
    <w:rsid w:val="57463D05"/>
    <w:rsid w:val="577601F5"/>
    <w:rsid w:val="57C55B7A"/>
    <w:rsid w:val="57D940C8"/>
    <w:rsid w:val="581C4D8B"/>
    <w:rsid w:val="58A1763A"/>
    <w:rsid w:val="5980138C"/>
    <w:rsid w:val="5D0F4972"/>
    <w:rsid w:val="5EC10606"/>
    <w:rsid w:val="5F8814D2"/>
    <w:rsid w:val="60020ABC"/>
    <w:rsid w:val="60AA0CBE"/>
    <w:rsid w:val="69446762"/>
    <w:rsid w:val="696C085C"/>
    <w:rsid w:val="69D55CE5"/>
    <w:rsid w:val="6CD3320D"/>
    <w:rsid w:val="6DD71F00"/>
    <w:rsid w:val="72CE00B1"/>
    <w:rsid w:val="72DA58BF"/>
    <w:rsid w:val="739A244E"/>
    <w:rsid w:val="742174D5"/>
    <w:rsid w:val="76880357"/>
    <w:rsid w:val="795E74E3"/>
    <w:rsid w:val="7C4C7501"/>
    <w:rsid w:val="7C893A47"/>
    <w:rsid w:val="7DD75EC6"/>
    <w:rsid w:val="7EE843A0"/>
    <w:rsid w:val="7FED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18"/>
    <w:autoRedefine/>
    <w:qFormat/>
    <w:uiPriority w:val="9"/>
    <w:pPr>
      <w:ind w:left="113"/>
      <w:outlineLvl w:val="0"/>
    </w:pPr>
    <w:rPr>
      <w:rFonts w:ascii="Microsoft JhengHei" w:hAnsi="Microsoft JhengHei" w:eastAsia="Microsoft JhengHei"/>
      <w:b/>
      <w:bCs/>
      <w:sz w:val="32"/>
      <w:szCs w:val="32"/>
    </w:rPr>
  </w:style>
  <w:style w:type="paragraph" w:styleId="3">
    <w:name w:val="heading 2"/>
    <w:basedOn w:val="1"/>
    <w:next w:val="1"/>
    <w:link w:val="23"/>
    <w:autoRedefine/>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spacing w:line="360" w:lineRule="auto"/>
      <w:ind w:firstLine="420"/>
    </w:pPr>
    <w:rPr>
      <w:rFonts w:ascii="Calibri" w:hAnsi="Calibri"/>
      <w:szCs w:val="21"/>
    </w:rPr>
  </w:style>
  <w:style w:type="paragraph" w:styleId="5">
    <w:name w:val="annotation text"/>
    <w:basedOn w:val="1"/>
    <w:autoRedefine/>
    <w:semiHidden/>
    <w:unhideWhenUsed/>
    <w:qFormat/>
    <w:uiPriority w:val="99"/>
  </w:style>
  <w:style w:type="paragraph" w:styleId="6">
    <w:name w:val="Body Text"/>
    <w:basedOn w:val="1"/>
    <w:link w:val="20"/>
    <w:autoRedefine/>
    <w:qFormat/>
    <w:uiPriority w:val="1"/>
    <w:pPr>
      <w:ind w:left="113"/>
    </w:pPr>
    <w:rPr>
      <w:rFonts w:ascii="Arial Unicode MS" w:hAnsi="Arial Unicode MS" w:eastAsia="Arial Unicode MS"/>
      <w:sz w:val="32"/>
      <w:szCs w:val="32"/>
    </w:rPr>
  </w:style>
  <w:style w:type="paragraph" w:styleId="7">
    <w:name w:val="Date"/>
    <w:basedOn w:val="1"/>
    <w:next w:val="1"/>
    <w:link w:val="25"/>
    <w:autoRedefine/>
    <w:semiHidden/>
    <w:unhideWhenUsed/>
    <w:qFormat/>
    <w:uiPriority w:val="99"/>
    <w:pPr>
      <w:ind w:left="100" w:leftChars="2500"/>
    </w:pPr>
  </w:style>
  <w:style w:type="paragraph" w:styleId="8">
    <w:name w:val="footer"/>
    <w:basedOn w:val="1"/>
    <w:link w:val="17"/>
    <w:autoRedefine/>
    <w:unhideWhenUsed/>
    <w:qFormat/>
    <w:uiPriority w:val="99"/>
    <w:pPr>
      <w:tabs>
        <w:tab w:val="center" w:pos="4153"/>
        <w:tab w:val="right" w:pos="8306"/>
      </w:tabs>
      <w:snapToGrid w:val="0"/>
    </w:pPr>
    <w:rPr>
      <w:kern w:val="2"/>
      <w:sz w:val="18"/>
      <w:szCs w:val="18"/>
      <w:lang w:eastAsia="zh-CN"/>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kern w:val="2"/>
      <w:sz w:val="18"/>
      <w:szCs w:val="18"/>
      <w:lang w:eastAsia="zh-CN"/>
    </w:rPr>
  </w:style>
  <w:style w:type="paragraph" w:styleId="10">
    <w:name w:val="toc 1"/>
    <w:basedOn w:val="1"/>
    <w:next w:val="1"/>
    <w:autoRedefine/>
    <w:unhideWhenUsed/>
    <w:qFormat/>
    <w:uiPriority w:val="39"/>
  </w:style>
  <w:style w:type="paragraph" w:styleId="11">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2">
    <w:name w:val="toc 2"/>
    <w:basedOn w:val="1"/>
    <w:next w:val="1"/>
    <w:autoRedefine/>
    <w:unhideWhenUsed/>
    <w:qFormat/>
    <w:uiPriority w:val="39"/>
    <w:pPr>
      <w:tabs>
        <w:tab w:val="right" w:leader="dot" w:pos="8920"/>
      </w:tabs>
      <w:spacing w:line="360" w:lineRule="auto"/>
      <w:ind w:left="440" w:leftChars="200"/>
    </w:pPr>
  </w:style>
  <w:style w:type="character" w:styleId="15">
    <w:name w:val="Hyperlink"/>
    <w:basedOn w:val="14"/>
    <w:autoRedefine/>
    <w:unhideWhenUsed/>
    <w:qFormat/>
    <w:uiPriority w:val="99"/>
    <w:rPr>
      <w:color w:val="0563C1" w:themeColor="hyperlink"/>
      <w:u w:val="single"/>
      <w14:textFill>
        <w14:solidFill>
          <w14:schemeClr w14:val="hlink"/>
        </w14:solidFill>
      </w14:textFill>
    </w:rPr>
  </w:style>
  <w:style w:type="character" w:customStyle="1" w:styleId="16">
    <w:name w:val="页眉 字符"/>
    <w:basedOn w:val="14"/>
    <w:link w:val="9"/>
    <w:autoRedefine/>
    <w:qFormat/>
    <w:uiPriority w:val="99"/>
    <w:rPr>
      <w:sz w:val="18"/>
      <w:szCs w:val="18"/>
    </w:rPr>
  </w:style>
  <w:style w:type="character" w:customStyle="1" w:styleId="17">
    <w:name w:val="页脚 字符"/>
    <w:basedOn w:val="14"/>
    <w:link w:val="8"/>
    <w:autoRedefine/>
    <w:qFormat/>
    <w:uiPriority w:val="99"/>
    <w:rPr>
      <w:sz w:val="18"/>
      <w:szCs w:val="18"/>
    </w:rPr>
  </w:style>
  <w:style w:type="character" w:customStyle="1" w:styleId="18">
    <w:name w:val="标题 1 字符"/>
    <w:basedOn w:val="14"/>
    <w:link w:val="2"/>
    <w:autoRedefine/>
    <w:qFormat/>
    <w:uiPriority w:val="9"/>
    <w:rPr>
      <w:rFonts w:ascii="Microsoft JhengHei" w:hAnsi="Microsoft JhengHei" w:eastAsia="Microsoft JhengHei"/>
      <w:b/>
      <w:bCs/>
      <w:kern w:val="0"/>
      <w:sz w:val="32"/>
      <w:szCs w:val="32"/>
      <w:lang w:eastAsia="en-US"/>
    </w:rPr>
  </w:style>
  <w:style w:type="table" w:customStyle="1" w:styleId="19">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0">
    <w:name w:val="正文文本 字符"/>
    <w:basedOn w:val="14"/>
    <w:link w:val="6"/>
    <w:autoRedefine/>
    <w:qFormat/>
    <w:uiPriority w:val="1"/>
    <w:rPr>
      <w:rFonts w:ascii="Arial Unicode MS" w:hAnsi="Arial Unicode MS" w:eastAsia="Arial Unicode MS"/>
      <w:kern w:val="0"/>
      <w:sz w:val="32"/>
      <w:szCs w:val="32"/>
      <w:lang w:eastAsia="en-US"/>
    </w:rPr>
  </w:style>
  <w:style w:type="paragraph" w:styleId="21">
    <w:name w:val="List Paragraph"/>
    <w:basedOn w:val="1"/>
    <w:autoRedefine/>
    <w:qFormat/>
    <w:uiPriority w:val="1"/>
  </w:style>
  <w:style w:type="paragraph" w:customStyle="1" w:styleId="22">
    <w:name w:val="Table Paragraph"/>
    <w:basedOn w:val="1"/>
    <w:autoRedefine/>
    <w:qFormat/>
    <w:uiPriority w:val="1"/>
  </w:style>
  <w:style w:type="character" w:customStyle="1" w:styleId="23">
    <w:name w:val="标题 2 字符"/>
    <w:basedOn w:val="14"/>
    <w:link w:val="3"/>
    <w:autoRedefine/>
    <w:qFormat/>
    <w:uiPriority w:val="9"/>
    <w:rPr>
      <w:rFonts w:eastAsia="仿宋" w:asciiTheme="majorHAnsi" w:hAnsiTheme="majorHAnsi" w:cstheme="majorBidi"/>
      <w:b/>
      <w:bCs/>
      <w:kern w:val="0"/>
      <w:sz w:val="32"/>
      <w:szCs w:val="32"/>
      <w:lang w:eastAsia="en-US"/>
    </w:rPr>
  </w:style>
  <w:style w:type="paragraph" w:customStyle="1" w:styleId="24">
    <w:name w:val="TOC 标题1"/>
    <w:basedOn w:val="2"/>
    <w:next w:val="1"/>
    <w:autoRedefine/>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2F5597" w:themeColor="accent1" w:themeShade="BF"/>
      <w:lang w:eastAsia="zh-CN"/>
    </w:rPr>
  </w:style>
  <w:style w:type="character" w:customStyle="1" w:styleId="25">
    <w:name w:val="日期 字符"/>
    <w:basedOn w:val="14"/>
    <w:link w:val="7"/>
    <w:autoRedefine/>
    <w:semiHidden/>
    <w:qFormat/>
    <w:uiPriority w:val="99"/>
    <w:rPr>
      <w:rFonts w:asciiTheme="minorHAnsi" w:hAnsiTheme="minorHAnsi" w:eastAsiaTheme="minorEastAsia" w:cstheme="minorBid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207F5-9752-4E31-967A-8304189E4A19}">
  <ds:schemaRefs/>
</ds:datastoreItem>
</file>

<file path=docProps/app.xml><?xml version="1.0" encoding="utf-8"?>
<Properties xmlns="http://schemas.openxmlformats.org/officeDocument/2006/extended-properties" xmlns:vt="http://schemas.openxmlformats.org/officeDocument/2006/docPropsVTypes">
  <Template>Normal</Template>
  <Pages>1</Pages>
  <Words>1150</Words>
  <Characters>6556</Characters>
  <Lines>54</Lines>
  <Paragraphs>15</Paragraphs>
  <TotalTime>26</TotalTime>
  <ScaleCrop>false</ScaleCrop>
  <LinksUpToDate>false</LinksUpToDate>
  <CharactersWithSpaces>7691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2023-12-28T03:11:00Z</dcterms:created>
  <dc:creator>七八个 星天外</dc:creator>
  <cp:lastModifiedBy>MG</cp:lastModifiedBy>
  <cp:lastPrinted>2024-02-05T00:55:00Z</cp:lastPrinted>
  <dcterms:modified xsi:type="dcterms:W3CDTF">2024-02-07T10:10:01Z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B09A33792E374EF79D02D0F5324D3D6F_13</vt:lpwstr>
  </property>
</Properties>
</file>